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D32B69" w14:textId="19387B8D" w:rsidR="00C952FC" w:rsidRPr="007F1611" w:rsidRDefault="005F464E" w:rsidP="005F464E">
      <w:pPr>
        <w:jc w:val="center"/>
        <w:rPr>
          <w:b/>
          <w:bCs/>
          <w:sz w:val="28"/>
          <w:szCs w:val="28"/>
        </w:rPr>
      </w:pPr>
      <w:bookmarkStart w:id="0" w:name="_Hlk151153106"/>
      <w:bookmarkEnd w:id="0"/>
      <w:r w:rsidRPr="007F1611">
        <w:rPr>
          <w:b/>
          <w:bCs/>
          <w:sz w:val="28"/>
          <w:szCs w:val="28"/>
        </w:rPr>
        <w:t>INFORME GENERAL</w:t>
      </w:r>
    </w:p>
    <w:p w14:paraId="4E4123F1" w14:textId="75B93997" w:rsidR="005F464E" w:rsidRPr="007F1611" w:rsidRDefault="005F464E" w:rsidP="005F464E">
      <w:pPr>
        <w:jc w:val="center"/>
        <w:rPr>
          <w:b/>
          <w:bCs/>
          <w:sz w:val="28"/>
          <w:szCs w:val="28"/>
        </w:rPr>
      </w:pPr>
      <w:r w:rsidRPr="007F1611">
        <w:rPr>
          <w:b/>
          <w:bCs/>
          <w:sz w:val="28"/>
          <w:szCs w:val="28"/>
        </w:rPr>
        <w:t>GESTION DOCUMENTAL</w:t>
      </w:r>
    </w:p>
    <w:p w14:paraId="76A580F8" w14:textId="569DDD7D" w:rsidR="005F464E" w:rsidRPr="007F1611" w:rsidRDefault="005F464E" w:rsidP="005F464E">
      <w:pPr>
        <w:jc w:val="center"/>
        <w:rPr>
          <w:b/>
          <w:bCs/>
          <w:sz w:val="28"/>
          <w:szCs w:val="28"/>
        </w:rPr>
      </w:pPr>
      <w:r w:rsidRPr="007F1611">
        <w:rPr>
          <w:b/>
          <w:bCs/>
          <w:sz w:val="28"/>
          <w:szCs w:val="28"/>
        </w:rPr>
        <w:t>AREA METROPOLITANA DE BUCARAMANGA AMB</w:t>
      </w:r>
    </w:p>
    <w:p w14:paraId="14430429" w14:textId="77777777" w:rsidR="002B5670" w:rsidRDefault="002B5670" w:rsidP="004E2816">
      <w:pPr>
        <w:jc w:val="both"/>
        <w:rPr>
          <w:rFonts w:cstheme="minorHAnsi"/>
          <w:i/>
          <w:iCs/>
        </w:rPr>
      </w:pPr>
    </w:p>
    <w:p w14:paraId="4FD5DD4E" w14:textId="17041FC2" w:rsidR="001D433F" w:rsidRDefault="001D433F" w:rsidP="004E2816">
      <w:pPr>
        <w:jc w:val="both"/>
        <w:rPr>
          <w:rFonts w:cstheme="minorHAnsi"/>
          <w:i/>
          <w:iCs/>
        </w:rPr>
      </w:pPr>
      <w:r>
        <w:rPr>
          <w:rFonts w:cstheme="minorHAnsi"/>
          <w:i/>
          <w:iCs/>
        </w:rPr>
        <w:t>INTRODUCCIÓN</w:t>
      </w:r>
    </w:p>
    <w:p w14:paraId="1D9DBB23" w14:textId="47F519EB" w:rsidR="00B437A7" w:rsidRDefault="009265E8" w:rsidP="004E2816">
      <w:pPr>
        <w:jc w:val="both"/>
        <w:rPr>
          <w:rFonts w:cstheme="minorHAnsi"/>
          <w:i/>
          <w:iCs/>
        </w:rPr>
      </w:pPr>
      <w:r w:rsidRPr="006C0CA8">
        <w:rPr>
          <w:rFonts w:cstheme="minorHAnsi"/>
          <w:i/>
          <w:iCs/>
        </w:rPr>
        <w:t>El área metropolitana de Bucaramanga</w:t>
      </w:r>
      <w:r w:rsidR="00E6248A">
        <w:rPr>
          <w:rFonts w:cstheme="minorHAnsi"/>
          <w:i/>
          <w:iCs/>
        </w:rPr>
        <w:t xml:space="preserve"> </w:t>
      </w:r>
      <w:r w:rsidR="00CB0EC5">
        <w:rPr>
          <w:rFonts w:cstheme="minorHAnsi"/>
          <w:i/>
          <w:iCs/>
        </w:rPr>
        <w:t>AMB</w:t>
      </w:r>
      <w:r w:rsidRPr="006C0CA8">
        <w:rPr>
          <w:rFonts w:cstheme="minorHAnsi"/>
          <w:i/>
          <w:iCs/>
        </w:rPr>
        <w:t xml:space="preserve"> </w:t>
      </w:r>
      <w:r w:rsidR="004F1216">
        <w:rPr>
          <w:rFonts w:cstheme="minorHAnsi"/>
          <w:i/>
          <w:iCs/>
        </w:rPr>
        <w:t>gestiona los documentos de archivo de acuerdo a lo dispuesto en la Ley 594 de 2000</w:t>
      </w:r>
      <w:r w:rsidR="00C11248">
        <w:rPr>
          <w:rFonts w:cstheme="minorHAnsi"/>
          <w:i/>
          <w:iCs/>
        </w:rPr>
        <w:t xml:space="preserve"> “Ley General de Archivos”</w:t>
      </w:r>
      <w:r w:rsidR="00F1530C">
        <w:rPr>
          <w:rFonts w:cstheme="minorHAnsi"/>
          <w:i/>
          <w:iCs/>
        </w:rPr>
        <w:t xml:space="preserve">, actualmente </w:t>
      </w:r>
      <w:r w:rsidR="004E2816">
        <w:rPr>
          <w:rFonts w:cstheme="minorHAnsi"/>
          <w:i/>
          <w:iCs/>
        </w:rPr>
        <w:t xml:space="preserve">la Entidad </w:t>
      </w:r>
      <w:r w:rsidR="00FD0259">
        <w:rPr>
          <w:rFonts w:cstheme="minorHAnsi"/>
          <w:i/>
          <w:iCs/>
        </w:rPr>
        <w:t xml:space="preserve">cuenta </w:t>
      </w:r>
      <w:r w:rsidR="004E2816">
        <w:rPr>
          <w:rFonts w:cstheme="minorHAnsi"/>
          <w:i/>
          <w:iCs/>
        </w:rPr>
        <w:t xml:space="preserve">con </w:t>
      </w:r>
      <w:r w:rsidR="009639CE">
        <w:rPr>
          <w:rFonts w:cstheme="minorHAnsi"/>
          <w:i/>
          <w:iCs/>
        </w:rPr>
        <w:t>1</w:t>
      </w:r>
      <w:r w:rsidR="004E2816">
        <w:rPr>
          <w:rFonts w:cstheme="minorHAnsi"/>
          <w:i/>
          <w:iCs/>
        </w:rPr>
        <w:t>.</w:t>
      </w:r>
      <w:r w:rsidR="009639CE">
        <w:rPr>
          <w:rFonts w:cstheme="minorHAnsi"/>
          <w:i/>
          <w:iCs/>
        </w:rPr>
        <w:t>540 metros lineales de documentos</w:t>
      </w:r>
      <w:r w:rsidR="004E2816">
        <w:rPr>
          <w:rFonts w:cstheme="minorHAnsi"/>
          <w:i/>
          <w:iCs/>
        </w:rPr>
        <w:t xml:space="preserve"> en el archivo central.</w:t>
      </w:r>
    </w:p>
    <w:p w14:paraId="79BE02B0" w14:textId="0F813623" w:rsidR="004A1A87" w:rsidRDefault="00B437A7" w:rsidP="004E2816">
      <w:pPr>
        <w:jc w:val="both"/>
        <w:rPr>
          <w:rFonts w:cstheme="minorHAnsi"/>
          <w:i/>
          <w:iCs/>
        </w:rPr>
      </w:pPr>
      <w:r>
        <w:rPr>
          <w:rFonts w:cstheme="minorHAnsi"/>
          <w:i/>
          <w:iCs/>
        </w:rPr>
        <w:t>Anualmente la Entidad</w:t>
      </w:r>
      <w:r w:rsidR="003F78F4">
        <w:rPr>
          <w:rFonts w:cstheme="minorHAnsi"/>
          <w:i/>
          <w:iCs/>
        </w:rPr>
        <w:t xml:space="preserve"> adelanta las actividades </w:t>
      </w:r>
      <w:r w:rsidR="00153943">
        <w:rPr>
          <w:rFonts w:cstheme="minorHAnsi"/>
          <w:i/>
          <w:iCs/>
        </w:rPr>
        <w:t xml:space="preserve">de conservación preventiva </w:t>
      </w:r>
      <w:r w:rsidR="003F78F4">
        <w:rPr>
          <w:rFonts w:cstheme="minorHAnsi"/>
          <w:i/>
          <w:iCs/>
        </w:rPr>
        <w:t xml:space="preserve">necesarias para realizar </w:t>
      </w:r>
      <w:r w:rsidR="00153943">
        <w:rPr>
          <w:rFonts w:cstheme="minorHAnsi"/>
          <w:i/>
          <w:iCs/>
        </w:rPr>
        <w:t>la conservación de l</w:t>
      </w:r>
      <w:r w:rsidR="003A1380">
        <w:rPr>
          <w:rFonts w:cstheme="minorHAnsi"/>
          <w:i/>
          <w:iCs/>
        </w:rPr>
        <w:t>os documentos que reposan en el archivo central</w:t>
      </w:r>
      <w:r w:rsidR="004A1A87">
        <w:rPr>
          <w:rFonts w:cstheme="minorHAnsi"/>
          <w:i/>
          <w:iCs/>
        </w:rPr>
        <w:t>.</w:t>
      </w:r>
    </w:p>
    <w:p w14:paraId="7A26AF35" w14:textId="7EA12140" w:rsidR="007B77B3" w:rsidRDefault="007B77B3" w:rsidP="004E2816">
      <w:pPr>
        <w:jc w:val="both"/>
        <w:rPr>
          <w:rFonts w:cstheme="minorHAnsi"/>
          <w:i/>
          <w:iCs/>
        </w:rPr>
      </w:pPr>
      <w:r w:rsidRPr="007B77B3">
        <w:rPr>
          <w:rFonts w:cstheme="minorHAnsi"/>
          <w:i/>
          <w:iCs/>
        </w:rPr>
        <w:t xml:space="preserve">La entidad decidió ubicar el archivo central en </w:t>
      </w:r>
      <w:r w:rsidR="00B11477">
        <w:rPr>
          <w:rFonts w:cstheme="minorHAnsi"/>
          <w:i/>
          <w:iCs/>
        </w:rPr>
        <w:t xml:space="preserve">la misma ubicación donde </w:t>
      </w:r>
      <w:r w:rsidRPr="007B77B3">
        <w:rPr>
          <w:rFonts w:cstheme="minorHAnsi"/>
          <w:i/>
          <w:iCs/>
        </w:rPr>
        <w:t xml:space="preserve">se encuentra el área administrativa, esto con el fin de tener un acceso </w:t>
      </w:r>
      <w:r w:rsidR="00F64A9D">
        <w:rPr>
          <w:rFonts w:cstheme="minorHAnsi"/>
          <w:i/>
          <w:iCs/>
        </w:rPr>
        <w:t xml:space="preserve">rápido </w:t>
      </w:r>
      <w:r w:rsidRPr="007B77B3">
        <w:rPr>
          <w:rFonts w:cstheme="minorHAnsi"/>
          <w:i/>
          <w:iCs/>
        </w:rPr>
        <w:t>al momento de consultar los documentos requeridos</w:t>
      </w:r>
      <w:r w:rsidR="00B84E9A">
        <w:rPr>
          <w:rFonts w:cstheme="minorHAnsi"/>
          <w:i/>
          <w:iCs/>
        </w:rPr>
        <w:t>.</w:t>
      </w:r>
    </w:p>
    <w:p w14:paraId="539D3B7B" w14:textId="26EA8F22" w:rsidR="00693900" w:rsidRDefault="00693900" w:rsidP="004E2816">
      <w:pPr>
        <w:jc w:val="both"/>
        <w:rPr>
          <w:rFonts w:cstheme="minorHAnsi"/>
          <w:i/>
          <w:iCs/>
        </w:rPr>
      </w:pPr>
      <w:r>
        <w:rPr>
          <w:rFonts w:cstheme="minorHAnsi"/>
          <w:i/>
          <w:iCs/>
        </w:rPr>
        <w:t>El presente documento</w:t>
      </w:r>
      <w:r w:rsidR="001D433F">
        <w:rPr>
          <w:rFonts w:cstheme="minorHAnsi"/>
          <w:i/>
          <w:iCs/>
        </w:rPr>
        <w:t xml:space="preserve"> da una visión clara del estado de la gestión documental de</w:t>
      </w:r>
      <w:r w:rsidR="00B84E9A">
        <w:rPr>
          <w:rFonts w:cstheme="minorHAnsi"/>
          <w:i/>
          <w:iCs/>
        </w:rPr>
        <w:t>l AMB.</w:t>
      </w:r>
    </w:p>
    <w:p w14:paraId="47271A4C" w14:textId="77777777" w:rsidR="00344431" w:rsidRDefault="001D433F" w:rsidP="004E2816">
      <w:pPr>
        <w:jc w:val="both"/>
        <w:rPr>
          <w:rFonts w:cstheme="minorHAnsi"/>
          <w:i/>
          <w:iCs/>
          <w:noProof/>
        </w:rPr>
      </w:pPr>
      <w:r>
        <w:rPr>
          <w:rFonts w:cstheme="minorHAnsi"/>
          <w:i/>
          <w:iCs/>
        </w:rPr>
        <w:t>REGISTRO FOTOGRÁFICO</w:t>
      </w:r>
    </w:p>
    <w:p w14:paraId="24025664" w14:textId="47ACB1A0" w:rsidR="001D433F" w:rsidRDefault="00947771" w:rsidP="004E2816">
      <w:pPr>
        <w:jc w:val="both"/>
        <w:rPr>
          <w:rFonts w:cstheme="minorHAnsi"/>
          <w:i/>
          <w:iCs/>
        </w:rPr>
      </w:pPr>
      <w:r>
        <w:rPr>
          <w:rFonts w:cstheme="minorHAnsi"/>
          <w:i/>
          <w:iCs/>
          <w:noProof/>
        </w:rPr>
        <w:drawing>
          <wp:inline distT="0" distB="0" distL="0" distR="0" wp14:anchorId="40EEA923" wp14:editId="4571B606">
            <wp:extent cx="2341676" cy="3376613"/>
            <wp:effectExtent l="0" t="0" r="1905" b="0"/>
            <wp:docPr id="2054543922" name="Imagen 1" descr="Una oficina con computadoras&#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543922" name="Imagen 1" descr="Una oficina con computadoras&#10;&#10;Descripción generada automáticamente con confianza media"/>
                    <pic:cNvPicPr/>
                  </pic:nvPicPr>
                  <pic:blipFill rotWithShape="1">
                    <a:blip r:embed="rId6" cstate="print">
                      <a:extLst>
                        <a:ext uri="{28A0092B-C50C-407E-A947-70E740481C1C}">
                          <a14:useLocalDpi xmlns:a14="http://schemas.microsoft.com/office/drawing/2010/main" val="0"/>
                        </a:ext>
                      </a:extLst>
                    </a:blip>
                    <a:srcRect t="26167" r="8924"/>
                    <a:stretch/>
                  </pic:blipFill>
                  <pic:spPr bwMode="auto">
                    <a:xfrm>
                      <a:off x="0" y="0"/>
                      <a:ext cx="2371722" cy="3419938"/>
                    </a:xfrm>
                    <a:prstGeom prst="rect">
                      <a:avLst/>
                    </a:prstGeom>
                    <a:ln>
                      <a:noFill/>
                    </a:ln>
                    <a:extLst>
                      <a:ext uri="{53640926-AAD7-44D8-BBD7-CCE9431645EC}">
                        <a14:shadowObscured xmlns:a14="http://schemas.microsoft.com/office/drawing/2010/main"/>
                      </a:ext>
                    </a:extLst>
                  </pic:spPr>
                </pic:pic>
              </a:graphicData>
            </a:graphic>
          </wp:inline>
        </w:drawing>
      </w:r>
    </w:p>
    <w:p w14:paraId="204BD7C9" w14:textId="77777777" w:rsidR="00BB39AC" w:rsidRDefault="00947771" w:rsidP="004E2816">
      <w:pPr>
        <w:jc w:val="both"/>
        <w:rPr>
          <w:rFonts w:cstheme="minorHAnsi"/>
          <w:i/>
          <w:iCs/>
          <w:noProof/>
        </w:rPr>
      </w:pPr>
      <w:r>
        <w:rPr>
          <w:rFonts w:cstheme="minorHAnsi"/>
          <w:i/>
          <w:iCs/>
          <w:noProof/>
        </w:rPr>
        <w:lastRenderedPageBreak/>
        <w:drawing>
          <wp:inline distT="0" distB="0" distL="0" distR="0" wp14:anchorId="4297D695" wp14:editId="5050C3BB">
            <wp:extent cx="2183015" cy="2956243"/>
            <wp:effectExtent l="0" t="0" r="8255" b="0"/>
            <wp:docPr id="175798127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981277" name="Imagen 1757981277"/>
                    <pic:cNvPicPr/>
                  </pic:nvPicPr>
                  <pic:blipFill rotWithShape="1">
                    <a:blip r:embed="rId7" cstate="print">
                      <a:extLst>
                        <a:ext uri="{28A0092B-C50C-407E-A947-70E740481C1C}">
                          <a14:useLocalDpi xmlns:a14="http://schemas.microsoft.com/office/drawing/2010/main" val="0"/>
                        </a:ext>
                      </a:extLst>
                    </a:blip>
                    <a:srcRect r="11581" b="32684"/>
                    <a:stretch/>
                  </pic:blipFill>
                  <pic:spPr bwMode="auto">
                    <a:xfrm flipH="1">
                      <a:off x="0" y="0"/>
                      <a:ext cx="2214027" cy="2998240"/>
                    </a:xfrm>
                    <a:prstGeom prst="rect">
                      <a:avLst/>
                    </a:prstGeom>
                    <a:ln>
                      <a:noFill/>
                    </a:ln>
                    <a:extLst>
                      <a:ext uri="{53640926-AAD7-44D8-BBD7-CCE9431645EC}">
                        <a14:shadowObscured xmlns:a14="http://schemas.microsoft.com/office/drawing/2010/main"/>
                      </a:ext>
                    </a:extLst>
                  </pic:spPr>
                </pic:pic>
              </a:graphicData>
            </a:graphic>
          </wp:inline>
        </w:drawing>
      </w:r>
      <w:r w:rsidR="0013046E">
        <w:rPr>
          <w:rFonts w:cstheme="minorHAnsi"/>
          <w:i/>
          <w:iCs/>
          <w:noProof/>
        </w:rPr>
        <w:t xml:space="preserve">  </w:t>
      </w:r>
      <w:r w:rsidR="0013046E">
        <w:rPr>
          <w:rFonts w:cstheme="minorHAnsi"/>
          <w:i/>
          <w:iCs/>
          <w:noProof/>
        </w:rPr>
        <w:drawing>
          <wp:inline distT="0" distB="0" distL="0" distR="0" wp14:anchorId="6C89FFFB" wp14:editId="15B97735">
            <wp:extent cx="2199748" cy="2966793"/>
            <wp:effectExtent l="0" t="0" r="0" b="5080"/>
            <wp:docPr id="142379079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90799" name="Imagen 1423790799"/>
                    <pic:cNvPicPr/>
                  </pic:nvPicPr>
                  <pic:blipFill rotWithShape="1">
                    <a:blip r:embed="rId8" cstate="print">
                      <a:extLst>
                        <a:ext uri="{28A0092B-C50C-407E-A947-70E740481C1C}">
                          <a14:useLocalDpi xmlns:a14="http://schemas.microsoft.com/office/drawing/2010/main" val="0"/>
                        </a:ext>
                      </a:extLst>
                    </a:blip>
                    <a:srcRect b="24176"/>
                    <a:stretch/>
                  </pic:blipFill>
                  <pic:spPr bwMode="auto">
                    <a:xfrm>
                      <a:off x="0" y="0"/>
                      <a:ext cx="2220254" cy="2994449"/>
                    </a:xfrm>
                    <a:prstGeom prst="rect">
                      <a:avLst/>
                    </a:prstGeom>
                    <a:ln>
                      <a:noFill/>
                    </a:ln>
                    <a:extLst>
                      <a:ext uri="{53640926-AAD7-44D8-BBD7-CCE9431645EC}">
                        <a14:shadowObscured xmlns:a14="http://schemas.microsoft.com/office/drawing/2010/main"/>
                      </a:ext>
                    </a:extLst>
                  </pic:spPr>
                </pic:pic>
              </a:graphicData>
            </a:graphic>
          </wp:inline>
        </w:drawing>
      </w:r>
    </w:p>
    <w:p w14:paraId="45079B4B" w14:textId="1C4CA3D8" w:rsidR="00BB39AC" w:rsidRDefault="00EF2B4D" w:rsidP="004E2816">
      <w:pPr>
        <w:jc w:val="both"/>
        <w:rPr>
          <w:rFonts w:cstheme="minorHAnsi"/>
          <w:i/>
          <w:iCs/>
          <w:noProof/>
        </w:rPr>
      </w:pPr>
      <w:r>
        <w:rPr>
          <w:rFonts w:cstheme="minorHAnsi"/>
          <w:i/>
          <w:iCs/>
          <w:noProof/>
        </w:rPr>
        <w:t>Fotos: Areas de trabajo en el archivo central</w:t>
      </w:r>
    </w:p>
    <w:p w14:paraId="7A74593D" w14:textId="77777777" w:rsidR="00BB39AC" w:rsidRDefault="00BB39AC" w:rsidP="004E2816">
      <w:pPr>
        <w:jc w:val="both"/>
        <w:rPr>
          <w:rFonts w:cstheme="minorHAnsi"/>
          <w:i/>
          <w:iCs/>
          <w:noProof/>
        </w:rPr>
      </w:pPr>
    </w:p>
    <w:p w14:paraId="503CA86F" w14:textId="2A808A71" w:rsidR="001D433F" w:rsidRDefault="00BB39AC" w:rsidP="004E2816">
      <w:pPr>
        <w:jc w:val="both"/>
        <w:rPr>
          <w:rFonts w:cstheme="minorHAnsi"/>
          <w:i/>
          <w:iCs/>
        </w:rPr>
      </w:pPr>
      <w:r>
        <w:rPr>
          <w:rFonts w:cstheme="minorHAnsi"/>
          <w:i/>
          <w:iCs/>
          <w:noProof/>
        </w:rPr>
        <w:drawing>
          <wp:inline distT="0" distB="0" distL="0" distR="0" wp14:anchorId="0C958D75" wp14:editId="07BC15AC">
            <wp:extent cx="5418716" cy="3833812"/>
            <wp:effectExtent l="0" t="0" r="0" b="0"/>
            <wp:docPr id="102781739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t="34754" r="7715" b="16288"/>
                    <a:stretch/>
                  </pic:blipFill>
                  <pic:spPr bwMode="auto">
                    <a:xfrm>
                      <a:off x="0" y="0"/>
                      <a:ext cx="5422890" cy="3836765"/>
                    </a:xfrm>
                    <a:prstGeom prst="rect">
                      <a:avLst/>
                    </a:prstGeom>
                    <a:noFill/>
                    <a:ln>
                      <a:noFill/>
                    </a:ln>
                    <a:extLst>
                      <a:ext uri="{53640926-AAD7-44D8-BBD7-CCE9431645EC}">
                        <a14:shadowObscured xmlns:a14="http://schemas.microsoft.com/office/drawing/2010/main"/>
                      </a:ext>
                    </a:extLst>
                  </pic:spPr>
                </pic:pic>
              </a:graphicData>
            </a:graphic>
          </wp:inline>
        </w:drawing>
      </w:r>
    </w:p>
    <w:p w14:paraId="4900EF10" w14:textId="7A073A70" w:rsidR="003D79C9" w:rsidRDefault="00EF2B4D" w:rsidP="00EF2B4D">
      <w:pPr>
        <w:rPr>
          <w:i/>
          <w:iCs/>
        </w:rPr>
      </w:pPr>
      <w:r w:rsidRPr="00EF2B4D">
        <w:rPr>
          <w:i/>
          <w:iCs/>
        </w:rPr>
        <w:t>Foto: Proceso de digitalización</w:t>
      </w:r>
    </w:p>
    <w:p w14:paraId="349249CB" w14:textId="77777777" w:rsidR="00774C85" w:rsidRDefault="00774C85" w:rsidP="00EF2B4D">
      <w:pPr>
        <w:rPr>
          <w:i/>
          <w:iCs/>
        </w:rPr>
      </w:pPr>
    </w:p>
    <w:p w14:paraId="2432CA28" w14:textId="349BC8D6" w:rsidR="00774C85" w:rsidRDefault="00175E92" w:rsidP="00EF2B4D">
      <w:pPr>
        <w:rPr>
          <w:i/>
          <w:iCs/>
        </w:rPr>
      </w:pPr>
      <w:r>
        <w:rPr>
          <w:i/>
          <w:iCs/>
          <w:noProof/>
        </w:rPr>
        <w:lastRenderedPageBreak/>
        <w:drawing>
          <wp:inline distT="0" distB="0" distL="0" distR="0" wp14:anchorId="4812723F" wp14:editId="4DED2790">
            <wp:extent cx="2597130" cy="3462940"/>
            <wp:effectExtent l="0" t="0" r="0" b="4445"/>
            <wp:docPr id="30348039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44292" cy="3525825"/>
                    </a:xfrm>
                    <a:prstGeom prst="rect">
                      <a:avLst/>
                    </a:prstGeom>
                    <a:noFill/>
                    <a:ln>
                      <a:noFill/>
                    </a:ln>
                  </pic:spPr>
                </pic:pic>
              </a:graphicData>
            </a:graphic>
          </wp:inline>
        </w:drawing>
      </w:r>
      <w:r w:rsidR="00E34CCF">
        <w:rPr>
          <w:i/>
          <w:iCs/>
        </w:rPr>
        <w:t xml:space="preserve">     </w:t>
      </w:r>
      <w:r w:rsidR="00E34CCF">
        <w:rPr>
          <w:i/>
          <w:iCs/>
          <w:noProof/>
        </w:rPr>
        <w:drawing>
          <wp:inline distT="0" distB="0" distL="0" distR="0" wp14:anchorId="445E3783" wp14:editId="2255BAD4">
            <wp:extent cx="2629191" cy="3505687"/>
            <wp:effectExtent l="0" t="0" r="0" b="0"/>
            <wp:docPr id="25520806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76834" cy="3569213"/>
                    </a:xfrm>
                    <a:prstGeom prst="rect">
                      <a:avLst/>
                    </a:prstGeom>
                    <a:noFill/>
                    <a:ln>
                      <a:noFill/>
                    </a:ln>
                  </pic:spPr>
                </pic:pic>
              </a:graphicData>
            </a:graphic>
          </wp:inline>
        </w:drawing>
      </w:r>
    </w:p>
    <w:p w14:paraId="1330B758" w14:textId="1882FB64" w:rsidR="00234768" w:rsidRDefault="00234768">
      <w:pPr>
        <w:rPr>
          <w:i/>
          <w:iCs/>
        </w:rPr>
      </w:pPr>
    </w:p>
    <w:tbl>
      <w:tblPr>
        <w:tblW w:w="8661" w:type="dxa"/>
        <w:tblCellMar>
          <w:left w:w="70" w:type="dxa"/>
          <w:right w:w="70" w:type="dxa"/>
        </w:tblCellMar>
        <w:tblLook w:val="04A0" w:firstRow="1" w:lastRow="0" w:firstColumn="1" w:lastColumn="0" w:noHBand="0" w:noVBand="1"/>
      </w:tblPr>
      <w:tblGrid>
        <w:gridCol w:w="3956"/>
        <w:gridCol w:w="1006"/>
        <w:gridCol w:w="850"/>
        <w:gridCol w:w="1006"/>
        <w:gridCol w:w="837"/>
        <w:gridCol w:w="1006"/>
      </w:tblGrid>
      <w:tr w:rsidR="00B93D15" w:rsidRPr="00B93D15" w14:paraId="69D756F4" w14:textId="77777777" w:rsidTr="00EC0580">
        <w:trPr>
          <w:trHeight w:val="285"/>
        </w:trPr>
        <w:tc>
          <w:tcPr>
            <w:tcW w:w="4962" w:type="dxa"/>
            <w:gridSpan w:val="2"/>
            <w:tcBorders>
              <w:top w:val="nil"/>
              <w:left w:val="nil"/>
              <w:bottom w:val="nil"/>
              <w:right w:val="nil"/>
            </w:tcBorders>
            <w:shd w:val="clear" w:color="auto" w:fill="auto"/>
            <w:noWrap/>
            <w:hideMark/>
          </w:tcPr>
          <w:p w14:paraId="48459E2A" w14:textId="77777777" w:rsidR="00EC0580" w:rsidRPr="008768C4" w:rsidRDefault="00B93D15" w:rsidP="00B93D15">
            <w:pPr>
              <w:spacing w:after="0" w:line="240" w:lineRule="auto"/>
              <w:rPr>
                <w:rFonts w:ascii="Calibri" w:eastAsia="Times New Roman" w:hAnsi="Calibri" w:cs="Calibri"/>
                <w:b/>
                <w:bCs/>
                <w:i/>
                <w:iCs/>
                <w:color w:val="000000"/>
                <w:kern w:val="0"/>
                <w:lang w:eastAsia="es-CO"/>
                <w14:ligatures w14:val="none"/>
              </w:rPr>
            </w:pPr>
            <w:r w:rsidRPr="00B93D15">
              <w:rPr>
                <w:rFonts w:ascii="Calibri" w:eastAsia="Times New Roman" w:hAnsi="Calibri" w:cs="Calibri"/>
                <w:b/>
                <w:bCs/>
                <w:i/>
                <w:iCs/>
                <w:color w:val="000000"/>
                <w:kern w:val="0"/>
                <w:lang w:eastAsia="es-CO"/>
                <w14:ligatures w14:val="none"/>
              </w:rPr>
              <w:t xml:space="preserve">1. Fechas extremas de la documentación: </w:t>
            </w:r>
          </w:p>
          <w:p w14:paraId="1DCCCC79" w14:textId="35FD0F6D" w:rsidR="00B93D15" w:rsidRPr="00B93D15" w:rsidRDefault="00B93D15" w:rsidP="00B93D15">
            <w:pPr>
              <w:spacing w:after="0" w:line="240" w:lineRule="auto"/>
              <w:rPr>
                <w:rFonts w:ascii="Calibri" w:eastAsia="Times New Roman" w:hAnsi="Calibri" w:cs="Calibri"/>
                <w:i/>
                <w:iCs/>
                <w:color w:val="000000"/>
                <w:kern w:val="0"/>
                <w:lang w:eastAsia="es-CO"/>
                <w14:ligatures w14:val="none"/>
              </w:rPr>
            </w:pPr>
            <w:r w:rsidRPr="00B93D15">
              <w:rPr>
                <w:rFonts w:ascii="Calibri" w:eastAsia="Times New Roman" w:hAnsi="Calibri" w:cs="Calibri"/>
                <w:i/>
                <w:iCs/>
                <w:color w:val="000000"/>
                <w:kern w:val="0"/>
                <w:lang w:eastAsia="es-CO"/>
                <w14:ligatures w14:val="none"/>
              </w:rPr>
              <w:t xml:space="preserve"> </w:t>
            </w:r>
          </w:p>
        </w:tc>
        <w:tc>
          <w:tcPr>
            <w:tcW w:w="1856" w:type="dxa"/>
            <w:gridSpan w:val="2"/>
            <w:tcBorders>
              <w:top w:val="nil"/>
              <w:left w:val="nil"/>
              <w:bottom w:val="nil"/>
              <w:right w:val="nil"/>
            </w:tcBorders>
            <w:shd w:val="clear" w:color="auto" w:fill="auto"/>
            <w:noWrap/>
            <w:hideMark/>
          </w:tcPr>
          <w:p w14:paraId="54CD013E" w14:textId="77777777" w:rsidR="00B93D15" w:rsidRPr="00B93D15" w:rsidRDefault="00B93D15" w:rsidP="00B93D15">
            <w:pPr>
              <w:spacing w:after="0" w:line="240" w:lineRule="auto"/>
              <w:rPr>
                <w:rFonts w:ascii="Calibri" w:eastAsia="Times New Roman" w:hAnsi="Calibri" w:cs="Calibri"/>
                <w:i/>
                <w:iCs/>
                <w:color w:val="000000"/>
                <w:kern w:val="0"/>
                <w:lang w:eastAsia="es-CO"/>
                <w14:ligatures w14:val="none"/>
              </w:rPr>
            </w:pPr>
          </w:p>
        </w:tc>
        <w:tc>
          <w:tcPr>
            <w:tcW w:w="1843" w:type="dxa"/>
            <w:gridSpan w:val="2"/>
            <w:tcBorders>
              <w:top w:val="nil"/>
              <w:left w:val="nil"/>
              <w:bottom w:val="nil"/>
              <w:right w:val="nil"/>
            </w:tcBorders>
            <w:shd w:val="clear" w:color="auto" w:fill="auto"/>
            <w:noWrap/>
            <w:hideMark/>
          </w:tcPr>
          <w:p w14:paraId="57B585B5" w14:textId="77777777" w:rsidR="00B93D15" w:rsidRPr="00B93D15" w:rsidRDefault="00B93D15" w:rsidP="00B93D15">
            <w:pPr>
              <w:spacing w:after="0" w:line="240" w:lineRule="auto"/>
              <w:rPr>
                <w:rFonts w:ascii="Times New Roman" w:eastAsia="Times New Roman" w:hAnsi="Times New Roman" w:cs="Times New Roman"/>
                <w:kern w:val="0"/>
                <w:lang w:eastAsia="es-CO"/>
                <w14:ligatures w14:val="none"/>
              </w:rPr>
            </w:pPr>
          </w:p>
        </w:tc>
      </w:tr>
      <w:tr w:rsidR="00B93D15" w:rsidRPr="00B93D15" w14:paraId="4CC62CAD" w14:textId="77777777" w:rsidTr="00EC0580">
        <w:trPr>
          <w:gridAfter w:val="1"/>
          <w:wAfter w:w="1006" w:type="dxa"/>
          <w:trHeight w:val="285"/>
        </w:trPr>
        <w:tc>
          <w:tcPr>
            <w:tcW w:w="3956" w:type="dxa"/>
            <w:tcBorders>
              <w:top w:val="single" w:sz="4" w:space="0" w:color="000000"/>
              <w:left w:val="single" w:sz="4" w:space="0" w:color="000000"/>
              <w:bottom w:val="single" w:sz="4" w:space="0" w:color="000000"/>
              <w:right w:val="single" w:sz="4" w:space="0" w:color="000000"/>
            </w:tcBorders>
            <w:shd w:val="clear" w:color="DBE5F1" w:fill="DBE5F1"/>
            <w:noWrap/>
            <w:hideMark/>
          </w:tcPr>
          <w:p w14:paraId="052FC58E" w14:textId="77777777" w:rsidR="00B93D15" w:rsidRPr="00B93D15" w:rsidRDefault="00B93D15" w:rsidP="00B93D15">
            <w:pPr>
              <w:spacing w:after="0" w:line="240" w:lineRule="auto"/>
              <w:rPr>
                <w:rFonts w:ascii="Calibri" w:eastAsia="Times New Roman" w:hAnsi="Calibri" w:cs="Calibri"/>
                <w:b/>
                <w:bCs/>
                <w:i/>
                <w:iCs/>
                <w:color w:val="000000"/>
                <w:kern w:val="0"/>
                <w:lang w:eastAsia="es-CO"/>
                <w14:ligatures w14:val="none"/>
              </w:rPr>
            </w:pPr>
            <w:r w:rsidRPr="00B93D15">
              <w:rPr>
                <w:rFonts w:ascii="Calibri" w:eastAsia="Times New Roman" w:hAnsi="Calibri" w:cs="Calibri"/>
                <w:b/>
                <w:bCs/>
                <w:i/>
                <w:iCs/>
                <w:color w:val="000000"/>
                <w:kern w:val="0"/>
                <w:lang w:eastAsia="es-CO"/>
                <w14:ligatures w14:val="none"/>
              </w:rPr>
              <w:t>DESCRIPCION</w:t>
            </w:r>
          </w:p>
        </w:tc>
        <w:tc>
          <w:tcPr>
            <w:tcW w:w="1856" w:type="dxa"/>
            <w:gridSpan w:val="2"/>
            <w:tcBorders>
              <w:top w:val="single" w:sz="4" w:space="0" w:color="000000"/>
              <w:left w:val="nil"/>
              <w:bottom w:val="single" w:sz="4" w:space="0" w:color="000000"/>
              <w:right w:val="single" w:sz="4" w:space="0" w:color="000000"/>
            </w:tcBorders>
            <w:shd w:val="clear" w:color="DBE5F1" w:fill="DBE5F1"/>
            <w:noWrap/>
            <w:hideMark/>
          </w:tcPr>
          <w:p w14:paraId="14BA962E" w14:textId="77777777" w:rsidR="00B93D15" w:rsidRPr="00B93D15" w:rsidRDefault="00B93D15" w:rsidP="00B93D15">
            <w:pPr>
              <w:spacing w:after="0" w:line="240" w:lineRule="auto"/>
              <w:jc w:val="center"/>
              <w:rPr>
                <w:rFonts w:ascii="Calibri" w:eastAsia="Times New Roman" w:hAnsi="Calibri" w:cs="Calibri"/>
                <w:b/>
                <w:bCs/>
                <w:i/>
                <w:iCs/>
                <w:color w:val="000000"/>
                <w:kern w:val="0"/>
                <w:lang w:eastAsia="es-CO"/>
                <w14:ligatures w14:val="none"/>
              </w:rPr>
            </w:pPr>
            <w:r w:rsidRPr="00B93D15">
              <w:rPr>
                <w:rFonts w:ascii="Calibri" w:eastAsia="Times New Roman" w:hAnsi="Calibri" w:cs="Calibri"/>
                <w:b/>
                <w:bCs/>
                <w:i/>
                <w:iCs/>
                <w:color w:val="000000"/>
                <w:kern w:val="0"/>
                <w:lang w:eastAsia="es-CO"/>
                <w14:ligatures w14:val="none"/>
              </w:rPr>
              <w:t>FECHA INICIAL</w:t>
            </w:r>
          </w:p>
        </w:tc>
        <w:tc>
          <w:tcPr>
            <w:tcW w:w="1843" w:type="dxa"/>
            <w:gridSpan w:val="2"/>
            <w:tcBorders>
              <w:top w:val="single" w:sz="4" w:space="0" w:color="000000"/>
              <w:left w:val="nil"/>
              <w:bottom w:val="single" w:sz="4" w:space="0" w:color="000000"/>
              <w:right w:val="single" w:sz="4" w:space="0" w:color="000000"/>
            </w:tcBorders>
            <w:shd w:val="clear" w:color="DBE5F1" w:fill="DBE5F1"/>
            <w:noWrap/>
            <w:hideMark/>
          </w:tcPr>
          <w:p w14:paraId="55202206" w14:textId="77777777" w:rsidR="00B93D15" w:rsidRPr="00B93D15" w:rsidRDefault="00B93D15" w:rsidP="00B93D15">
            <w:pPr>
              <w:spacing w:after="0" w:line="240" w:lineRule="auto"/>
              <w:jc w:val="center"/>
              <w:rPr>
                <w:rFonts w:ascii="Calibri" w:eastAsia="Times New Roman" w:hAnsi="Calibri" w:cs="Calibri"/>
                <w:b/>
                <w:bCs/>
                <w:i/>
                <w:iCs/>
                <w:color w:val="000000"/>
                <w:kern w:val="0"/>
                <w:lang w:eastAsia="es-CO"/>
                <w14:ligatures w14:val="none"/>
              </w:rPr>
            </w:pPr>
            <w:r w:rsidRPr="00B93D15">
              <w:rPr>
                <w:rFonts w:ascii="Calibri" w:eastAsia="Times New Roman" w:hAnsi="Calibri" w:cs="Calibri"/>
                <w:b/>
                <w:bCs/>
                <w:i/>
                <w:iCs/>
                <w:color w:val="000000"/>
                <w:kern w:val="0"/>
                <w:lang w:eastAsia="es-CO"/>
                <w14:ligatures w14:val="none"/>
              </w:rPr>
              <w:t>FECHA FINAL</w:t>
            </w:r>
          </w:p>
        </w:tc>
      </w:tr>
      <w:tr w:rsidR="00B93D15" w:rsidRPr="00B93D15" w14:paraId="30190AA9" w14:textId="77777777" w:rsidTr="00EC0580">
        <w:trPr>
          <w:gridAfter w:val="1"/>
          <w:wAfter w:w="1006" w:type="dxa"/>
          <w:trHeight w:val="285"/>
        </w:trPr>
        <w:tc>
          <w:tcPr>
            <w:tcW w:w="3956" w:type="dxa"/>
            <w:tcBorders>
              <w:top w:val="nil"/>
              <w:left w:val="single" w:sz="4" w:space="0" w:color="000000"/>
              <w:bottom w:val="single" w:sz="4" w:space="0" w:color="000000"/>
              <w:right w:val="single" w:sz="4" w:space="0" w:color="000000"/>
            </w:tcBorders>
            <w:shd w:val="clear" w:color="auto" w:fill="auto"/>
            <w:noWrap/>
            <w:hideMark/>
          </w:tcPr>
          <w:p w14:paraId="69ACC349" w14:textId="77777777" w:rsidR="00B93D15" w:rsidRPr="00B93D15" w:rsidRDefault="00B93D15" w:rsidP="00B93D15">
            <w:pPr>
              <w:spacing w:after="0" w:line="240" w:lineRule="auto"/>
              <w:rPr>
                <w:rFonts w:ascii="Calibri" w:eastAsia="Times New Roman" w:hAnsi="Calibri" w:cs="Calibri"/>
                <w:i/>
                <w:iCs/>
                <w:color w:val="000000"/>
                <w:kern w:val="0"/>
                <w:lang w:eastAsia="es-CO"/>
                <w14:ligatures w14:val="none"/>
              </w:rPr>
            </w:pPr>
            <w:r w:rsidRPr="00B93D15">
              <w:rPr>
                <w:rFonts w:ascii="Calibri" w:eastAsia="Times New Roman" w:hAnsi="Calibri" w:cs="Calibri"/>
                <w:i/>
                <w:iCs/>
                <w:color w:val="000000"/>
                <w:kern w:val="0"/>
                <w:lang w:eastAsia="es-CO"/>
                <w14:ligatures w14:val="none"/>
              </w:rPr>
              <w:t>Archivo Central</w:t>
            </w:r>
          </w:p>
        </w:tc>
        <w:tc>
          <w:tcPr>
            <w:tcW w:w="1856" w:type="dxa"/>
            <w:gridSpan w:val="2"/>
            <w:tcBorders>
              <w:top w:val="nil"/>
              <w:left w:val="nil"/>
              <w:bottom w:val="single" w:sz="4" w:space="0" w:color="000000"/>
              <w:right w:val="single" w:sz="4" w:space="0" w:color="000000"/>
            </w:tcBorders>
            <w:shd w:val="clear" w:color="auto" w:fill="auto"/>
            <w:noWrap/>
            <w:hideMark/>
          </w:tcPr>
          <w:p w14:paraId="23CCAA94" w14:textId="77777777" w:rsidR="00B93D15" w:rsidRPr="00B93D15" w:rsidRDefault="00B93D15" w:rsidP="00B93D15">
            <w:pPr>
              <w:spacing w:after="0" w:line="240" w:lineRule="auto"/>
              <w:jc w:val="right"/>
              <w:rPr>
                <w:rFonts w:ascii="Calibri" w:eastAsia="Times New Roman" w:hAnsi="Calibri" w:cs="Calibri"/>
                <w:i/>
                <w:iCs/>
                <w:color w:val="000000"/>
                <w:kern w:val="0"/>
                <w:lang w:eastAsia="es-CO"/>
                <w14:ligatures w14:val="none"/>
              </w:rPr>
            </w:pPr>
            <w:r w:rsidRPr="00B93D15">
              <w:rPr>
                <w:rFonts w:ascii="Calibri" w:eastAsia="Times New Roman" w:hAnsi="Calibri" w:cs="Calibri"/>
                <w:i/>
                <w:iCs/>
                <w:color w:val="000000"/>
                <w:kern w:val="0"/>
                <w:lang w:eastAsia="es-CO"/>
                <w14:ligatures w14:val="none"/>
              </w:rPr>
              <w:t>1981</w:t>
            </w:r>
          </w:p>
        </w:tc>
        <w:tc>
          <w:tcPr>
            <w:tcW w:w="1843" w:type="dxa"/>
            <w:gridSpan w:val="2"/>
            <w:tcBorders>
              <w:top w:val="nil"/>
              <w:left w:val="nil"/>
              <w:bottom w:val="single" w:sz="4" w:space="0" w:color="000000"/>
              <w:right w:val="single" w:sz="4" w:space="0" w:color="000000"/>
            </w:tcBorders>
            <w:shd w:val="clear" w:color="auto" w:fill="auto"/>
            <w:noWrap/>
            <w:hideMark/>
          </w:tcPr>
          <w:p w14:paraId="7DB8A82F" w14:textId="4B937714" w:rsidR="00B93D15" w:rsidRPr="00B93D15" w:rsidRDefault="00B93D15" w:rsidP="00B93D15">
            <w:pPr>
              <w:spacing w:after="0" w:line="240" w:lineRule="auto"/>
              <w:jc w:val="right"/>
              <w:rPr>
                <w:rFonts w:ascii="Calibri" w:eastAsia="Times New Roman" w:hAnsi="Calibri" w:cs="Calibri"/>
                <w:i/>
                <w:iCs/>
                <w:color w:val="000000"/>
                <w:kern w:val="0"/>
                <w:lang w:eastAsia="es-CO"/>
                <w14:ligatures w14:val="none"/>
              </w:rPr>
            </w:pPr>
            <w:r w:rsidRPr="00B93D15">
              <w:rPr>
                <w:rFonts w:ascii="Calibri" w:eastAsia="Times New Roman" w:hAnsi="Calibri" w:cs="Calibri"/>
                <w:i/>
                <w:iCs/>
                <w:color w:val="000000"/>
                <w:kern w:val="0"/>
                <w:lang w:eastAsia="es-CO"/>
                <w14:ligatures w14:val="none"/>
              </w:rPr>
              <w:t>20</w:t>
            </w:r>
            <w:r w:rsidRPr="00C93F48">
              <w:rPr>
                <w:rFonts w:ascii="Calibri" w:eastAsia="Times New Roman" w:hAnsi="Calibri" w:cs="Calibri"/>
                <w:i/>
                <w:iCs/>
                <w:color w:val="000000"/>
                <w:kern w:val="0"/>
                <w:lang w:eastAsia="es-CO"/>
                <w14:ligatures w14:val="none"/>
              </w:rPr>
              <w:t>20</w:t>
            </w:r>
          </w:p>
        </w:tc>
      </w:tr>
    </w:tbl>
    <w:p w14:paraId="5FA2C9C7" w14:textId="77777777" w:rsidR="00EF2B4D" w:rsidRDefault="00EF2B4D" w:rsidP="00EF2B4D">
      <w:pPr>
        <w:rPr>
          <w:i/>
          <w:iCs/>
        </w:rPr>
      </w:pPr>
    </w:p>
    <w:p w14:paraId="04E67D45" w14:textId="047990D9" w:rsidR="00A57A2A" w:rsidRDefault="00BB07B7" w:rsidP="00BD116E">
      <w:pPr>
        <w:jc w:val="both"/>
        <w:rPr>
          <w:i/>
          <w:iCs/>
        </w:rPr>
      </w:pPr>
      <w:r>
        <w:rPr>
          <w:i/>
          <w:iCs/>
        </w:rPr>
        <w:t xml:space="preserve">El acervo documental ubicado en el archivo central alberga documentación </w:t>
      </w:r>
      <w:r w:rsidR="00C93F48">
        <w:rPr>
          <w:i/>
          <w:iCs/>
        </w:rPr>
        <w:t xml:space="preserve">producida </w:t>
      </w:r>
      <w:r w:rsidR="00D7289D">
        <w:rPr>
          <w:i/>
          <w:iCs/>
        </w:rPr>
        <w:t>desde el año 1981</w:t>
      </w:r>
      <w:r w:rsidR="00C93F48">
        <w:rPr>
          <w:i/>
          <w:iCs/>
        </w:rPr>
        <w:t>.</w:t>
      </w:r>
    </w:p>
    <w:tbl>
      <w:tblPr>
        <w:tblW w:w="8880" w:type="dxa"/>
        <w:tblCellMar>
          <w:left w:w="70" w:type="dxa"/>
          <w:right w:w="70" w:type="dxa"/>
        </w:tblCellMar>
        <w:tblLook w:val="04A0" w:firstRow="1" w:lastRow="0" w:firstColumn="1" w:lastColumn="0" w:noHBand="0" w:noVBand="1"/>
      </w:tblPr>
      <w:tblGrid>
        <w:gridCol w:w="2410"/>
        <w:gridCol w:w="1419"/>
        <w:gridCol w:w="1474"/>
        <w:gridCol w:w="1074"/>
        <w:gridCol w:w="1420"/>
        <w:gridCol w:w="1083"/>
      </w:tblGrid>
      <w:tr w:rsidR="000231BA" w:rsidRPr="00074844" w14:paraId="7DDA0E15" w14:textId="77777777" w:rsidTr="002B5670">
        <w:trPr>
          <w:trHeight w:val="285"/>
        </w:trPr>
        <w:tc>
          <w:tcPr>
            <w:tcW w:w="8880" w:type="dxa"/>
            <w:gridSpan w:val="6"/>
            <w:tcBorders>
              <w:top w:val="nil"/>
              <w:left w:val="nil"/>
              <w:bottom w:val="nil"/>
              <w:right w:val="nil"/>
            </w:tcBorders>
            <w:shd w:val="clear" w:color="auto" w:fill="auto"/>
            <w:noWrap/>
            <w:hideMark/>
          </w:tcPr>
          <w:p w14:paraId="798DD188" w14:textId="77777777" w:rsidR="000231BA" w:rsidRPr="008768C4" w:rsidRDefault="000231BA" w:rsidP="00074844">
            <w:pPr>
              <w:spacing w:after="0" w:line="240" w:lineRule="auto"/>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2. Número de Unidades de Conservación en Archivo Central</w:t>
            </w:r>
          </w:p>
          <w:p w14:paraId="50AC3DAD" w14:textId="77777777" w:rsidR="000231BA" w:rsidRDefault="000231BA" w:rsidP="00074844">
            <w:pPr>
              <w:spacing w:after="0" w:line="240" w:lineRule="auto"/>
              <w:rPr>
                <w:rFonts w:ascii="Calibri" w:eastAsia="Times New Roman" w:hAnsi="Calibri" w:cs="Calibri"/>
                <w:i/>
                <w:iCs/>
                <w:color w:val="000000"/>
                <w:kern w:val="0"/>
                <w:sz w:val="20"/>
                <w:szCs w:val="20"/>
                <w:lang w:eastAsia="es-CO"/>
                <w14:ligatures w14:val="none"/>
              </w:rPr>
            </w:pPr>
          </w:p>
          <w:p w14:paraId="7AC6E5A5" w14:textId="6423E980" w:rsidR="000231BA" w:rsidRDefault="000231BA" w:rsidP="00BD116E">
            <w:pPr>
              <w:spacing w:after="0" w:line="240" w:lineRule="auto"/>
              <w:jc w:val="both"/>
              <w:rPr>
                <w:rFonts w:ascii="Calibri" w:eastAsia="Times New Roman" w:hAnsi="Calibri" w:cs="Calibri"/>
                <w:i/>
                <w:iCs/>
                <w:color w:val="000000"/>
                <w:kern w:val="0"/>
                <w:sz w:val="20"/>
                <w:szCs w:val="20"/>
                <w:lang w:eastAsia="es-CO"/>
                <w14:ligatures w14:val="none"/>
              </w:rPr>
            </w:pPr>
            <w:r>
              <w:rPr>
                <w:rFonts w:ascii="Calibri" w:eastAsia="Times New Roman" w:hAnsi="Calibri" w:cs="Calibri"/>
                <w:i/>
                <w:iCs/>
                <w:color w:val="000000"/>
                <w:kern w:val="0"/>
                <w:sz w:val="20"/>
                <w:szCs w:val="20"/>
                <w:lang w:eastAsia="es-CO"/>
                <w14:ligatures w14:val="none"/>
              </w:rPr>
              <w:t xml:space="preserve">El archivo central </w:t>
            </w:r>
            <w:r w:rsidR="005A20E0">
              <w:rPr>
                <w:rFonts w:ascii="Calibri" w:eastAsia="Times New Roman" w:hAnsi="Calibri" w:cs="Calibri"/>
                <w:i/>
                <w:iCs/>
                <w:color w:val="000000"/>
                <w:kern w:val="0"/>
                <w:sz w:val="20"/>
                <w:szCs w:val="20"/>
                <w:lang w:eastAsia="es-CO"/>
                <w14:ligatures w14:val="none"/>
              </w:rPr>
              <w:t>alberga</w:t>
            </w:r>
            <w:r>
              <w:rPr>
                <w:rFonts w:ascii="Calibri" w:eastAsia="Times New Roman" w:hAnsi="Calibri" w:cs="Calibri"/>
                <w:i/>
                <w:iCs/>
                <w:color w:val="000000"/>
                <w:kern w:val="0"/>
                <w:sz w:val="20"/>
                <w:szCs w:val="20"/>
                <w:lang w:eastAsia="es-CO"/>
                <w14:ligatures w14:val="none"/>
              </w:rPr>
              <w:t xml:space="preserve"> 1,540 metros lineales de documentos apro</w:t>
            </w:r>
            <w:r w:rsidR="009B0AC9">
              <w:rPr>
                <w:rFonts w:ascii="Calibri" w:eastAsia="Times New Roman" w:hAnsi="Calibri" w:cs="Calibri"/>
                <w:i/>
                <w:iCs/>
                <w:color w:val="000000"/>
                <w:kern w:val="0"/>
                <w:sz w:val="20"/>
                <w:szCs w:val="20"/>
                <w:lang w:eastAsia="es-CO"/>
                <w14:ligatures w14:val="none"/>
              </w:rPr>
              <w:t xml:space="preserve">ximadamente, </w:t>
            </w:r>
            <w:r w:rsidR="006B5EFC">
              <w:rPr>
                <w:rFonts w:ascii="Calibri" w:eastAsia="Times New Roman" w:hAnsi="Calibri" w:cs="Calibri"/>
                <w:i/>
                <w:iCs/>
                <w:color w:val="000000"/>
                <w:kern w:val="0"/>
                <w:sz w:val="20"/>
                <w:szCs w:val="20"/>
                <w:lang w:eastAsia="es-CO"/>
                <w14:ligatures w14:val="none"/>
              </w:rPr>
              <w:t xml:space="preserve">de los cuales solo </w:t>
            </w:r>
            <w:r w:rsidR="0081570B">
              <w:rPr>
                <w:rFonts w:ascii="Calibri" w:eastAsia="Times New Roman" w:hAnsi="Calibri" w:cs="Calibri"/>
                <w:i/>
                <w:iCs/>
                <w:color w:val="000000"/>
                <w:kern w:val="0"/>
                <w:sz w:val="20"/>
                <w:szCs w:val="20"/>
                <w:lang w:eastAsia="es-CO"/>
                <w14:ligatures w14:val="none"/>
              </w:rPr>
              <w:t>el 2% de la documentación no cuenta con proceso de identificación, clasificación</w:t>
            </w:r>
            <w:r w:rsidR="00B82CB2">
              <w:rPr>
                <w:rFonts w:ascii="Calibri" w:eastAsia="Times New Roman" w:hAnsi="Calibri" w:cs="Calibri"/>
                <w:i/>
                <w:iCs/>
                <w:color w:val="000000"/>
                <w:kern w:val="0"/>
                <w:sz w:val="20"/>
                <w:szCs w:val="20"/>
                <w:lang w:eastAsia="es-CO"/>
                <w14:ligatures w14:val="none"/>
              </w:rPr>
              <w:t xml:space="preserve"> y </w:t>
            </w:r>
            <w:r w:rsidR="00844D9D">
              <w:rPr>
                <w:rFonts w:ascii="Calibri" w:eastAsia="Times New Roman" w:hAnsi="Calibri" w:cs="Calibri"/>
                <w:i/>
                <w:iCs/>
                <w:color w:val="000000"/>
                <w:kern w:val="0"/>
                <w:sz w:val="20"/>
                <w:szCs w:val="20"/>
                <w:lang w:eastAsia="es-CO"/>
                <w14:ligatures w14:val="none"/>
              </w:rPr>
              <w:t xml:space="preserve">organización, del 98 </w:t>
            </w:r>
            <w:r w:rsidR="00BD116E">
              <w:rPr>
                <w:rFonts w:ascii="Calibri" w:eastAsia="Times New Roman" w:hAnsi="Calibri" w:cs="Calibri"/>
                <w:i/>
                <w:iCs/>
                <w:color w:val="000000"/>
                <w:kern w:val="0"/>
                <w:sz w:val="20"/>
                <w:szCs w:val="20"/>
                <w:lang w:eastAsia="es-CO"/>
                <w14:ligatures w14:val="none"/>
              </w:rPr>
              <w:t xml:space="preserve">% </w:t>
            </w:r>
            <w:r w:rsidR="00844D9D">
              <w:rPr>
                <w:rFonts w:ascii="Calibri" w:eastAsia="Times New Roman" w:hAnsi="Calibri" w:cs="Calibri"/>
                <w:i/>
                <w:iCs/>
                <w:color w:val="000000"/>
                <w:kern w:val="0"/>
                <w:sz w:val="20"/>
                <w:szCs w:val="20"/>
                <w:lang w:eastAsia="es-CO"/>
                <w14:ligatures w14:val="none"/>
              </w:rPr>
              <w:t xml:space="preserve">restante, </w:t>
            </w:r>
            <w:r w:rsidR="008F7754">
              <w:rPr>
                <w:rFonts w:ascii="Calibri" w:eastAsia="Times New Roman" w:hAnsi="Calibri" w:cs="Calibri"/>
                <w:i/>
                <w:iCs/>
                <w:color w:val="000000"/>
                <w:kern w:val="0"/>
                <w:sz w:val="20"/>
                <w:szCs w:val="20"/>
                <w:lang w:eastAsia="es-CO"/>
                <w14:ligatures w14:val="none"/>
              </w:rPr>
              <w:t>el 26% cuenta con inventarios documentales en formato FUID</w:t>
            </w:r>
            <w:r w:rsidR="00BD116E">
              <w:rPr>
                <w:rFonts w:ascii="Calibri" w:eastAsia="Times New Roman" w:hAnsi="Calibri" w:cs="Calibri"/>
                <w:i/>
                <w:iCs/>
                <w:color w:val="000000"/>
                <w:kern w:val="0"/>
                <w:sz w:val="20"/>
                <w:szCs w:val="20"/>
                <w:lang w:eastAsia="es-CO"/>
                <w14:ligatures w14:val="none"/>
              </w:rPr>
              <w:t>, mientras el otro 72% cuenta con inventarios en estado natural.</w:t>
            </w:r>
          </w:p>
          <w:p w14:paraId="3B64D5F1" w14:textId="77777777" w:rsidR="000231BA" w:rsidRDefault="000231BA" w:rsidP="00074844">
            <w:pPr>
              <w:spacing w:after="0" w:line="240" w:lineRule="auto"/>
              <w:rPr>
                <w:rFonts w:ascii="Calibri" w:eastAsia="Times New Roman" w:hAnsi="Calibri" w:cs="Calibri"/>
                <w:i/>
                <w:iCs/>
                <w:color w:val="000000"/>
                <w:kern w:val="0"/>
                <w:sz w:val="20"/>
                <w:szCs w:val="20"/>
                <w:lang w:eastAsia="es-CO"/>
                <w14:ligatures w14:val="none"/>
              </w:rPr>
            </w:pPr>
          </w:p>
          <w:p w14:paraId="628E081C" w14:textId="77777777" w:rsidR="000231BA" w:rsidRPr="00074844" w:rsidRDefault="000231BA" w:rsidP="00074844">
            <w:pPr>
              <w:spacing w:after="0" w:line="240" w:lineRule="auto"/>
              <w:rPr>
                <w:rFonts w:ascii="Times New Roman" w:eastAsia="Times New Roman" w:hAnsi="Times New Roman" w:cs="Times New Roman"/>
                <w:kern w:val="0"/>
                <w:sz w:val="20"/>
                <w:szCs w:val="20"/>
                <w:lang w:eastAsia="es-CO"/>
                <w14:ligatures w14:val="none"/>
              </w:rPr>
            </w:pPr>
          </w:p>
        </w:tc>
      </w:tr>
      <w:tr w:rsidR="00074844" w:rsidRPr="00074844" w14:paraId="05B9B5C9" w14:textId="77777777" w:rsidTr="00A2300B">
        <w:trPr>
          <w:trHeight w:val="788"/>
        </w:trPr>
        <w:tc>
          <w:tcPr>
            <w:tcW w:w="2410" w:type="dxa"/>
            <w:tcBorders>
              <w:top w:val="single" w:sz="4" w:space="0" w:color="auto"/>
              <w:left w:val="single" w:sz="4" w:space="0" w:color="auto"/>
              <w:bottom w:val="single" w:sz="4" w:space="0" w:color="auto"/>
              <w:right w:val="single" w:sz="4" w:space="0" w:color="auto"/>
            </w:tcBorders>
            <w:shd w:val="clear" w:color="DBE5F1" w:fill="DBE5F1"/>
            <w:noWrap/>
            <w:vAlign w:val="center"/>
            <w:hideMark/>
          </w:tcPr>
          <w:p w14:paraId="315B3BC2" w14:textId="77777777" w:rsidR="00074844" w:rsidRPr="00074844" w:rsidRDefault="00074844" w:rsidP="00074844">
            <w:pPr>
              <w:spacing w:after="0" w:line="240" w:lineRule="auto"/>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IDENTIFICACION DE CAJA</w:t>
            </w:r>
          </w:p>
        </w:tc>
        <w:tc>
          <w:tcPr>
            <w:tcW w:w="1419" w:type="dxa"/>
            <w:tcBorders>
              <w:top w:val="single" w:sz="4" w:space="0" w:color="auto"/>
              <w:left w:val="nil"/>
              <w:bottom w:val="single" w:sz="4" w:space="0" w:color="auto"/>
              <w:right w:val="single" w:sz="4" w:space="0" w:color="auto"/>
            </w:tcBorders>
            <w:shd w:val="clear" w:color="DBE5F1" w:fill="DBE5F1"/>
            <w:noWrap/>
            <w:vAlign w:val="center"/>
            <w:hideMark/>
          </w:tcPr>
          <w:p w14:paraId="14104C55" w14:textId="77777777" w:rsidR="00074844" w:rsidRPr="00074844" w:rsidRDefault="00074844" w:rsidP="00074844">
            <w:pPr>
              <w:spacing w:after="0" w:line="240" w:lineRule="auto"/>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RANGO</w:t>
            </w:r>
          </w:p>
        </w:tc>
        <w:tc>
          <w:tcPr>
            <w:tcW w:w="1474" w:type="dxa"/>
            <w:tcBorders>
              <w:top w:val="single" w:sz="4" w:space="0" w:color="auto"/>
              <w:left w:val="nil"/>
              <w:bottom w:val="single" w:sz="4" w:space="0" w:color="auto"/>
              <w:right w:val="single" w:sz="4" w:space="0" w:color="auto"/>
            </w:tcBorders>
            <w:shd w:val="clear" w:color="DBE5F1" w:fill="DBE5F1"/>
            <w:noWrap/>
            <w:vAlign w:val="center"/>
            <w:hideMark/>
          </w:tcPr>
          <w:p w14:paraId="504D1DF6" w14:textId="77777777" w:rsidR="00074844" w:rsidRPr="00074844" w:rsidRDefault="00074844" w:rsidP="00074844">
            <w:pPr>
              <w:spacing w:after="0" w:line="240" w:lineRule="auto"/>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UNIDAD CONSERVACION</w:t>
            </w:r>
          </w:p>
        </w:tc>
        <w:tc>
          <w:tcPr>
            <w:tcW w:w="1074" w:type="dxa"/>
            <w:tcBorders>
              <w:top w:val="single" w:sz="4" w:space="0" w:color="auto"/>
              <w:left w:val="nil"/>
              <w:bottom w:val="single" w:sz="4" w:space="0" w:color="auto"/>
              <w:right w:val="single" w:sz="4" w:space="0" w:color="auto"/>
            </w:tcBorders>
            <w:shd w:val="clear" w:color="DBE5F1" w:fill="DBE5F1"/>
            <w:noWrap/>
            <w:vAlign w:val="center"/>
            <w:hideMark/>
          </w:tcPr>
          <w:p w14:paraId="39835257" w14:textId="77777777" w:rsidR="00074844" w:rsidRPr="00074844" w:rsidRDefault="00074844" w:rsidP="00074844">
            <w:pPr>
              <w:spacing w:after="0" w:line="240" w:lineRule="auto"/>
              <w:jc w:val="center"/>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METROS LINEALES</w:t>
            </w:r>
          </w:p>
        </w:tc>
        <w:tc>
          <w:tcPr>
            <w:tcW w:w="1420" w:type="dxa"/>
            <w:tcBorders>
              <w:top w:val="single" w:sz="4" w:space="0" w:color="auto"/>
              <w:left w:val="nil"/>
              <w:bottom w:val="single" w:sz="4" w:space="0" w:color="auto"/>
              <w:right w:val="single" w:sz="4" w:space="0" w:color="auto"/>
            </w:tcBorders>
            <w:shd w:val="clear" w:color="DBE5F1" w:fill="DBE5F1"/>
            <w:vAlign w:val="center"/>
            <w:hideMark/>
          </w:tcPr>
          <w:p w14:paraId="7DFAA3A0" w14:textId="77777777" w:rsidR="00074844" w:rsidRPr="00074844" w:rsidRDefault="00074844" w:rsidP="00074844">
            <w:pPr>
              <w:spacing w:after="0" w:line="240" w:lineRule="auto"/>
              <w:jc w:val="center"/>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CUENTA CON INVENTARIO DOCUMENTAL</w:t>
            </w:r>
          </w:p>
        </w:tc>
        <w:tc>
          <w:tcPr>
            <w:tcW w:w="1083" w:type="dxa"/>
            <w:tcBorders>
              <w:top w:val="single" w:sz="4" w:space="0" w:color="auto"/>
              <w:left w:val="nil"/>
              <w:bottom w:val="single" w:sz="4" w:space="0" w:color="auto"/>
              <w:right w:val="single" w:sz="4" w:space="0" w:color="auto"/>
            </w:tcBorders>
            <w:shd w:val="clear" w:color="000000" w:fill="DCE6F1"/>
            <w:vAlign w:val="center"/>
            <w:hideMark/>
          </w:tcPr>
          <w:p w14:paraId="13643108" w14:textId="77777777" w:rsidR="00074844" w:rsidRPr="00074844" w:rsidRDefault="00074844" w:rsidP="00074844">
            <w:pPr>
              <w:spacing w:after="0" w:line="240" w:lineRule="auto"/>
              <w:jc w:val="center"/>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UBICACIÓN FÍSICA</w:t>
            </w:r>
          </w:p>
        </w:tc>
      </w:tr>
      <w:tr w:rsidR="00A2300B" w:rsidRPr="00074844" w14:paraId="657CBFFB" w14:textId="77777777" w:rsidTr="00A2300B">
        <w:trPr>
          <w:trHeight w:val="255"/>
        </w:trPr>
        <w:tc>
          <w:tcPr>
            <w:tcW w:w="2410" w:type="dxa"/>
            <w:tcBorders>
              <w:top w:val="nil"/>
              <w:left w:val="single" w:sz="4" w:space="0" w:color="auto"/>
              <w:bottom w:val="single" w:sz="4" w:space="0" w:color="auto"/>
              <w:right w:val="single" w:sz="4" w:space="0" w:color="auto"/>
            </w:tcBorders>
            <w:shd w:val="clear" w:color="auto" w:fill="auto"/>
            <w:noWrap/>
            <w:hideMark/>
          </w:tcPr>
          <w:p w14:paraId="407F8423"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Cajas 0001-3329</w:t>
            </w:r>
          </w:p>
        </w:tc>
        <w:tc>
          <w:tcPr>
            <w:tcW w:w="1419" w:type="dxa"/>
            <w:tcBorders>
              <w:top w:val="nil"/>
              <w:left w:val="nil"/>
              <w:bottom w:val="single" w:sz="4" w:space="0" w:color="auto"/>
              <w:right w:val="single" w:sz="4" w:space="0" w:color="auto"/>
            </w:tcBorders>
            <w:shd w:val="clear" w:color="auto" w:fill="auto"/>
            <w:noWrap/>
            <w:hideMark/>
          </w:tcPr>
          <w:p w14:paraId="76FCFB51"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0001 - 3329</w:t>
            </w:r>
          </w:p>
        </w:tc>
        <w:tc>
          <w:tcPr>
            <w:tcW w:w="1474" w:type="dxa"/>
            <w:tcBorders>
              <w:top w:val="nil"/>
              <w:left w:val="nil"/>
              <w:bottom w:val="single" w:sz="4" w:space="0" w:color="auto"/>
              <w:right w:val="single" w:sz="4" w:space="0" w:color="auto"/>
            </w:tcBorders>
            <w:shd w:val="clear" w:color="auto" w:fill="auto"/>
            <w:noWrap/>
            <w:hideMark/>
          </w:tcPr>
          <w:p w14:paraId="62425300"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 X-200</w:t>
            </w:r>
          </w:p>
        </w:tc>
        <w:tc>
          <w:tcPr>
            <w:tcW w:w="1074" w:type="dxa"/>
            <w:tcBorders>
              <w:top w:val="nil"/>
              <w:left w:val="nil"/>
              <w:bottom w:val="single" w:sz="4" w:space="0" w:color="auto"/>
              <w:right w:val="single" w:sz="4" w:space="0" w:color="auto"/>
            </w:tcBorders>
            <w:shd w:val="clear" w:color="auto" w:fill="auto"/>
            <w:noWrap/>
            <w:hideMark/>
          </w:tcPr>
          <w:p w14:paraId="25771B84" w14:textId="6BBFDBFB"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832,25</w:t>
            </w:r>
          </w:p>
        </w:tc>
        <w:tc>
          <w:tcPr>
            <w:tcW w:w="1420" w:type="dxa"/>
            <w:tcBorders>
              <w:top w:val="nil"/>
              <w:left w:val="nil"/>
              <w:bottom w:val="single" w:sz="4" w:space="0" w:color="auto"/>
              <w:right w:val="single" w:sz="4" w:space="0" w:color="auto"/>
            </w:tcBorders>
            <w:shd w:val="clear" w:color="auto" w:fill="auto"/>
            <w:noWrap/>
            <w:hideMark/>
          </w:tcPr>
          <w:p w14:paraId="65675BBC"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ESTADO NATURAL</w:t>
            </w:r>
          </w:p>
        </w:tc>
        <w:tc>
          <w:tcPr>
            <w:tcW w:w="1083" w:type="dxa"/>
            <w:tcBorders>
              <w:top w:val="nil"/>
              <w:left w:val="nil"/>
              <w:bottom w:val="single" w:sz="4" w:space="0" w:color="auto"/>
              <w:right w:val="single" w:sz="4" w:space="0" w:color="auto"/>
            </w:tcBorders>
            <w:shd w:val="clear" w:color="auto" w:fill="auto"/>
            <w:noWrap/>
            <w:hideMark/>
          </w:tcPr>
          <w:p w14:paraId="493731C2"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BODEGA 1</w:t>
            </w:r>
          </w:p>
        </w:tc>
      </w:tr>
      <w:tr w:rsidR="00A2300B" w:rsidRPr="00074844" w14:paraId="4E1D00E0" w14:textId="77777777" w:rsidTr="00A2300B">
        <w:trPr>
          <w:trHeight w:val="285"/>
        </w:trPr>
        <w:tc>
          <w:tcPr>
            <w:tcW w:w="2410" w:type="dxa"/>
            <w:tcBorders>
              <w:top w:val="nil"/>
              <w:left w:val="single" w:sz="4" w:space="0" w:color="auto"/>
              <w:bottom w:val="single" w:sz="4" w:space="0" w:color="auto"/>
              <w:right w:val="single" w:sz="4" w:space="0" w:color="auto"/>
            </w:tcBorders>
            <w:shd w:val="clear" w:color="auto" w:fill="auto"/>
            <w:noWrap/>
            <w:hideMark/>
          </w:tcPr>
          <w:p w14:paraId="7DDDFE96"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Cajas 3330 - 4423</w:t>
            </w:r>
          </w:p>
        </w:tc>
        <w:tc>
          <w:tcPr>
            <w:tcW w:w="1419" w:type="dxa"/>
            <w:tcBorders>
              <w:top w:val="nil"/>
              <w:left w:val="nil"/>
              <w:bottom w:val="single" w:sz="4" w:space="0" w:color="auto"/>
              <w:right w:val="single" w:sz="4" w:space="0" w:color="auto"/>
            </w:tcBorders>
            <w:shd w:val="clear" w:color="auto" w:fill="auto"/>
            <w:noWrap/>
            <w:hideMark/>
          </w:tcPr>
          <w:p w14:paraId="487CAABE"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3330 - 4423</w:t>
            </w:r>
          </w:p>
        </w:tc>
        <w:tc>
          <w:tcPr>
            <w:tcW w:w="1474" w:type="dxa"/>
            <w:tcBorders>
              <w:top w:val="nil"/>
              <w:left w:val="nil"/>
              <w:bottom w:val="single" w:sz="4" w:space="0" w:color="auto"/>
              <w:right w:val="single" w:sz="4" w:space="0" w:color="auto"/>
            </w:tcBorders>
            <w:shd w:val="clear" w:color="auto" w:fill="auto"/>
            <w:noWrap/>
            <w:hideMark/>
          </w:tcPr>
          <w:p w14:paraId="71AF0460"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 X-200</w:t>
            </w:r>
          </w:p>
        </w:tc>
        <w:tc>
          <w:tcPr>
            <w:tcW w:w="1074" w:type="dxa"/>
            <w:tcBorders>
              <w:top w:val="nil"/>
              <w:left w:val="nil"/>
              <w:bottom w:val="single" w:sz="4" w:space="0" w:color="auto"/>
              <w:right w:val="single" w:sz="4" w:space="0" w:color="auto"/>
            </w:tcBorders>
            <w:shd w:val="clear" w:color="auto" w:fill="auto"/>
            <w:noWrap/>
            <w:hideMark/>
          </w:tcPr>
          <w:p w14:paraId="6247D068" w14:textId="214FE400"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273,50</w:t>
            </w:r>
          </w:p>
        </w:tc>
        <w:tc>
          <w:tcPr>
            <w:tcW w:w="1420" w:type="dxa"/>
            <w:tcBorders>
              <w:top w:val="nil"/>
              <w:left w:val="nil"/>
              <w:bottom w:val="single" w:sz="4" w:space="0" w:color="auto"/>
              <w:right w:val="single" w:sz="4" w:space="0" w:color="auto"/>
            </w:tcBorders>
            <w:shd w:val="clear" w:color="auto" w:fill="auto"/>
            <w:noWrap/>
            <w:hideMark/>
          </w:tcPr>
          <w:p w14:paraId="78131798"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ESTADO NATURAL</w:t>
            </w:r>
          </w:p>
        </w:tc>
        <w:tc>
          <w:tcPr>
            <w:tcW w:w="1083" w:type="dxa"/>
            <w:tcBorders>
              <w:top w:val="nil"/>
              <w:left w:val="nil"/>
              <w:bottom w:val="single" w:sz="4" w:space="0" w:color="auto"/>
              <w:right w:val="single" w:sz="4" w:space="0" w:color="auto"/>
            </w:tcBorders>
            <w:shd w:val="clear" w:color="auto" w:fill="auto"/>
            <w:noWrap/>
            <w:hideMark/>
          </w:tcPr>
          <w:p w14:paraId="0F7D1F0D"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BODEGA 2</w:t>
            </w:r>
          </w:p>
        </w:tc>
      </w:tr>
      <w:tr w:rsidR="00A2300B" w:rsidRPr="00074844" w14:paraId="1A1F7F4B" w14:textId="77777777" w:rsidTr="00A2300B">
        <w:trPr>
          <w:trHeight w:val="285"/>
        </w:trPr>
        <w:tc>
          <w:tcPr>
            <w:tcW w:w="2410" w:type="dxa"/>
            <w:tcBorders>
              <w:top w:val="nil"/>
              <w:left w:val="single" w:sz="4" w:space="0" w:color="auto"/>
              <w:bottom w:val="single" w:sz="4" w:space="0" w:color="auto"/>
              <w:right w:val="single" w:sz="4" w:space="0" w:color="auto"/>
            </w:tcBorders>
            <w:shd w:val="clear" w:color="auto" w:fill="auto"/>
            <w:noWrap/>
            <w:hideMark/>
          </w:tcPr>
          <w:p w14:paraId="49B77255"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Cajas 10001 - 10869</w:t>
            </w:r>
          </w:p>
        </w:tc>
        <w:tc>
          <w:tcPr>
            <w:tcW w:w="1419" w:type="dxa"/>
            <w:tcBorders>
              <w:top w:val="nil"/>
              <w:left w:val="nil"/>
              <w:bottom w:val="single" w:sz="4" w:space="0" w:color="auto"/>
              <w:right w:val="single" w:sz="4" w:space="0" w:color="auto"/>
            </w:tcBorders>
            <w:shd w:val="clear" w:color="auto" w:fill="auto"/>
            <w:noWrap/>
            <w:hideMark/>
          </w:tcPr>
          <w:p w14:paraId="1DAA025E"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10001 - 10869</w:t>
            </w:r>
          </w:p>
        </w:tc>
        <w:tc>
          <w:tcPr>
            <w:tcW w:w="1474" w:type="dxa"/>
            <w:tcBorders>
              <w:top w:val="nil"/>
              <w:left w:val="nil"/>
              <w:bottom w:val="single" w:sz="4" w:space="0" w:color="auto"/>
              <w:right w:val="single" w:sz="4" w:space="0" w:color="auto"/>
            </w:tcBorders>
            <w:shd w:val="clear" w:color="auto" w:fill="auto"/>
            <w:noWrap/>
            <w:hideMark/>
          </w:tcPr>
          <w:p w14:paraId="1E29A1AC"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 X-200</w:t>
            </w:r>
          </w:p>
        </w:tc>
        <w:tc>
          <w:tcPr>
            <w:tcW w:w="1074" w:type="dxa"/>
            <w:tcBorders>
              <w:top w:val="nil"/>
              <w:left w:val="nil"/>
              <w:bottom w:val="single" w:sz="4" w:space="0" w:color="auto"/>
              <w:right w:val="single" w:sz="4" w:space="0" w:color="auto"/>
            </w:tcBorders>
            <w:shd w:val="clear" w:color="auto" w:fill="auto"/>
            <w:noWrap/>
            <w:hideMark/>
          </w:tcPr>
          <w:p w14:paraId="3E2C0EF0" w14:textId="11D4B40E"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217,25</w:t>
            </w:r>
          </w:p>
        </w:tc>
        <w:tc>
          <w:tcPr>
            <w:tcW w:w="1420" w:type="dxa"/>
            <w:tcBorders>
              <w:top w:val="nil"/>
              <w:left w:val="nil"/>
              <w:bottom w:val="single" w:sz="4" w:space="0" w:color="auto"/>
              <w:right w:val="single" w:sz="4" w:space="0" w:color="auto"/>
            </w:tcBorders>
            <w:shd w:val="clear" w:color="auto" w:fill="auto"/>
            <w:noWrap/>
            <w:hideMark/>
          </w:tcPr>
          <w:p w14:paraId="3B45E3A8"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FUID</w:t>
            </w:r>
          </w:p>
        </w:tc>
        <w:tc>
          <w:tcPr>
            <w:tcW w:w="1083" w:type="dxa"/>
            <w:tcBorders>
              <w:top w:val="nil"/>
              <w:left w:val="nil"/>
              <w:bottom w:val="single" w:sz="4" w:space="0" w:color="auto"/>
              <w:right w:val="single" w:sz="4" w:space="0" w:color="auto"/>
            </w:tcBorders>
            <w:shd w:val="clear" w:color="auto" w:fill="auto"/>
            <w:noWrap/>
            <w:hideMark/>
          </w:tcPr>
          <w:p w14:paraId="033B6F0A"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BODEGA 9</w:t>
            </w:r>
          </w:p>
        </w:tc>
      </w:tr>
      <w:tr w:rsidR="00A2300B" w:rsidRPr="00074844" w14:paraId="66FE55B8" w14:textId="77777777" w:rsidTr="00A2300B">
        <w:trPr>
          <w:trHeight w:val="285"/>
        </w:trPr>
        <w:tc>
          <w:tcPr>
            <w:tcW w:w="2410" w:type="dxa"/>
            <w:tcBorders>
              <w:top w:val="nil"/>
              <w:left w:val="single" w:sz="4" w:space="0" w:color="auto"/>
              <w:bottom w:val="single" w:sz="4" w:space="0" w:color="auto"/>
              <w:right w:val="single" w:sz="4" w:space="0" w:color="auto"/>
            </w:tcBorders>
            <w:shd w:val="clear" w:color="auto" w:fill="auto"/>
            <w:noWrap/>
            <w:hideMark/>
          </w:tcPr>
          <w:p w14:paraId="45631D9D"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Cajas 10870 - 11384 *</w:t>
            </w:r>
          </w:p>
        </w:tc>
        <w:tc>
          <w:tcPr>
            <w:tcW w:w="1419" w:type="dxa"/>
            <w:tcBorders>
              <w:top w:val="nil"/>
              <w:left w:val="nil"/>
              <w:bottom w:val="single" w:sz="4" w:space="0" w:color="auto"/>
              <w:right w:val="single" w:sz="4" w:space="0" w:color="auto"/>
            </w:tcBorders>
            <w:shd w:val="clear" w:color="auto" w:fill="auto"/>
            <w:noWrap/>
            <w:hideMark/>
          </w:tcPr>
          <w:p w14:paraId="0673F7D1"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10870 - 11384</w:t>
            </w:r>
          </w:p>
        </w:tc>
        <w:tc>
          <w:tcPr>
            <w:tcW w:w="1474" w:type="dxa"/>
            <w:tcBorders>
              <w:top w:val="nil"/>
              <w:left w:val="nil"/>
              <w:bottom w:val="single" w:sz="4" w:space="0" w:color="auto"/>
              <w:right w:val="single" w:sz="4" w:space="0" w:color="auto"/>
            </w:tcBorders>
            <w:shd w:val="clear" w:color="auto" w:fill="auto"/>
            <w:noWrap/>
            <w:hideMark/>
          </w:tcPr>
          <w:p w14:paraId="29F6AFFE"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 X-200</w:t>
            </w:r>
          </w:p>
        </w:tc>
        <w:tc>
          <w:tcPr>
            <w:tcW w:w="1074" w:type="dxa"/>
            <w:tcBorders>
              <w:top w:val="nil"/>
              <w:left w:val="nil"/>
              <w:bottom w:val="single" w:sz="4" w:space="0" w:color="auto"/>
              <w:right w:val="single" w:sz="4" w:space="0" w:color="auto"/>
            </w:tcBorders>
            <w:shd w:val="clear" w:color="auto" w:fill="auto"/>
            <w:noWrap/>
            <w:hideMark/>
          </w:tcPr>
          <w:p w14:paraId="77CA7D69" w14:textId="76343B8B"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129,00</w:t>
            </w:r>
          </w:p>
        </w:tc>
        <w:tc>
          <w:tcPr>
            <w:tcW w:w="1420" w:type="dxa"/>
            <w:tcBorders>
              <w:top w:val="nil"/>
              <w:left w:val="nil"/>
              <w:bottom w:val="single" w:sz="4" w:space="0" w:color="auto"/>
              <w:right w:val="single" w:sz="4" w:space="0" w:color="auto"/>
            </w:tcBorders>
            <w:shd w:val="clear" w:color="auto" w:fill="auto"/>
            <w:noWrap/>
            <w:hideMark/>
          </w:tcPr>
          <w:p w14:paraId="2E3A12B1"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FUID</w:t>
            </w:r>
          </w:p>
        </w:tc>
        <w:tc>
          <w:tcPr>
            <w:tcW w:w="1083" w:type="dxa"/>
            <w:tcBorders>
              <w:top w:val="nil"/>
              <w:left w:val="nil"/>
              <w:bottom w:val="single" w:sz="4" w:space="0" w:color="auto"/>
              <w:right w:val="single" w:sz="4" w:space="0" w:color="auto"/>
            </w:tcBorders>
            <w:shd w:val="clear" w:color="auto" w:fill="auto"/>
            <w:noWrap/>
            <w:hideMark/>
          </w:tcPr>
          <w:p w14:paraId="04EBD95C"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BODEGA 9</w:t>
            </w:r>
          </w:p>
        </w:tc>
      </w:tr>
      <w:tr w:rsidR="00A2300B" w:rsidRPr="00074844" w14:paraId="61BF2648" w14:textId="77777777" w:rsidTr="00A2300B">
        <w:trPr>
          <w:trHeight w:val="285"/>
        </w:trPr>
        <w:tc>
          <w:tcPr>
            <w:tcW w:w="2410" w:type="dxa"/>
            <w:tcBorders>
              <w:top w:val="nil"/>
              <w:left w:val="single" w:sz="4" w:space="0" w:color="auto"/>
              <w:bottom w:val="single" w:sz="4" w:space="0" w:color="auto"/>
              <w:right w:val="single" w:sz="4" w:space="0" w:color="auto"/>
            </w:tcBorders>
            <w:shd w:val="clear" w:color="auto" w:fill="auto"/>
            <w:noWrap/>
            <w:hideMark/>
          </w:tcPr>
          <w:p w14:paraId="462B4FA1"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lastRenderedPageBreak/>
              <w:t>Libros empastados 1 - 1140</w:t>
            </w:r>
          </w:p>
        </w:tc>
        <w:tc>
          <w:tcPr>
            <w:tcW w:w="1419" w:type="dxa"/>
            <w:tcBorders>
              <w:top w:val="nil"/>
              <w:left w:val="nil"/>
              <w:bottom w:val="single" w:sz="4" w:space="0" w:color="auto"/>
              <w:right w:val="single" w:sz="4" w:space="0" w:color="auto"/>
            </w:tcBorders>
            <w:shd w:val="clear" w:color="auto" w:fill="auto"/>
            <w:noWrap/>
            <w:hideMark/>
          </w:tcPr>
          <w:p w14:paraId="069AC0E3" w14:textId="5634B8FC"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 xml:space="preserve">1 </w:t>
            </w:r>
            <w:r w:rsidR="00767D10">
              <w:rPr>
                <w:rFonts w:ascii="Calibri" w:eastAsia="Times New Roman" w:hAnsi="Calibri" w:cs="Calibri"/>
                <w:i/>
                <w:iCs/>
                <w:color w:val="000000"/>
                <w:kern w:val="0"/>
                <w:sz w:val="20"/>
                <w:szCs w:val="20"/>
                <w:lang w:eastAsia="es-CO"/>
                <w14:ligatures w14:val="none"/>
              </w:rPr>
              <w:t>–</w:t>
            </w:r>
            <w:r w:rsidRPr="00074844">
              <w:rPr>
                <w:rFonts w:ascii="Calibri" w:eastAsia="Times New Roman" w:hAnsi="Calibri" w:cs="Calibri"/>
                <w:i/>
                <w:iCs/>
                <w:color w:val="000000"/>
                <w:kern w:val="0"/>
                <w:sz w:val="20"/>
                <w:szCs w:val="20"/>
                <w:lang w:eastAsia="es-CO"/>
                <w14:ligatures w14:val="none"/>
              </w:rPr>
              <w:t xml:space="preserve"> 1140</w:t>
            </w:r>
          </w:p>
        </w:tc>
        <w:tc>
          <w:tcPr>
            <w:tcW w:w="1474" w:type="dxa"/>
            <w:tcBorders>
              <w:top w:val="nil"/>
              <w:left w:val="nil"/>
              <w:bottom w:val="single" w:sz="4" w:space="0" w:color="auto"/>
              <w:right w:val="single" w:sz="4" w:space="0" w:color="auto"/>
            </w:tcBorders>
            <w:shd w:val="clear" w:color="auto" w:fill="auto"/>
            <w:noWrap/>
            <w:hideMark/>
          </w:tcPr>
          <w:p w14:paraId="79E67F6E"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LIBRO EMPASTADO</w:t>
            </w:r>
          </w:p>
        </w:tc>
        <w:tc>
          <w:tcPr>
            <w:tcW w:w="1074" w:type="dxa"/>
            <w:tcBorders>
              <w:top w:val="nil"/>
              <w:left w:val="nil"/>
              <w:bottom w:val="single" w:sz="4" w:space="0" w:color="auto"/>
              <w:right w:val="single" w:sz="4" w:space="0" w:color="auto"/>
            </w:tcBorders>
            <w:shd w:val="clear" w:color="auto" w:fill="auto"/>
            <w:noWrap/>
            <w:hideMark/>
          </w:tcPr>
          <w:p w14:paraId="1AB39D4B" w14:textId="5D3935D8"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42,00</w:t>
            </w:r>
          </w:p>
        </w:tc>
        <w:tc>
          <w:tcPr>
            <w:tcW w:w="1420" w:type="dxa"/>
            <w:tcBorders>
              <w:top w:val="nil"/>
              <w:left w:val="nil"/>
              <w:bottom w:val="single" w:sz="4" w:space="0" w:color="auto"/>
              <w:right w:val="single" w:sz="4" w:space="0" w:color="auto"/>
            </w:tcBorders>
            <w:shd w:val="clear" w:color="auto" w:fill="auto"/>
            <w:noWrap/>
            <w:hideMark/>
          </w:tcPr>
          <w:p w14:paraId="77A6034F"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FUID</w:t>
            </w:r>
          </w:p>
        </w:tc>
        <w:tc>
          <w:tcPr>
            <w:tcW w:w="1083" w:type="dxa"/>
            <w:tcBorders>
              <w:top w:val="nil"/>
              <w:left w:val="nil"/>
              <w:bottom w:val="single" w:sz="4" w:space="0" w:color="auto"/>
              <w:right w:val="single" w:sz="4" w:space="0" w:color="auto"/>
            </w:tcBorders>
            <w:shd w:val="clear" w:color="auto" w:fill="auto"/>
            <w:noWrap/>
            <w:hideMark/>
          </w:tcPr>
          <w:p w14:paraId="36D9EF53"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BODEGA 9</w:t>
            </w:r>
          </w:p>
        </w:tc>
      </w:tr>
      <w:tr w:rsidR="00A2300B" w:rsidRPr="00074844" w14:paraId="67CB69F2" w14:textId="77777777" w:rsidTr="00A2300B">
        <w:trPr>
          <w:trHeight w:val="285"/>
        </w:trPr>
        <w:tc>
          <w:tcPr>
            <w:tcW w:w="2410" w:type="dxa"/>
            <w:tcBorders>
              <w:top w:val="nil"/>
              <w:left w:val="single" w:sz="4" w:space="0" w:color="auto"/>
              <w:bottom w:val="single" w:sz="4" w:space="0" w:color="auto"/>
              <w:right w:val="single" w:sz="4" w:space="0" w:color="auto"/>
            </w:tcBorders>
            <w:shd w:val="clear" w:color="auto" w:fill="auto"/>
            <w:noWrap/>
            <w:hideMark/>
          </w:tcPr>
          <w:p w14:paraId="7D2C7DE8"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Portaplanos con 6.000 planos identificados</w:t>
            </w:r>
          </w:p>
        </w:tc>
        <w:tc>
          <w:tcPr>
            <w:tcW w:w="1419" w:type="dxa"/>
            <w:tcBorders>
              <w:top w:val="nil"/>
              <w:left w:val="nil"/>
              <w:bottom w:val="single" w:sz="4" w:space="0" w:color="auto"/>
              <w:right w:val="single" w:sz="4" w:space="0" w:color="auto"/>
            </w:tcBorders>
            <w:shd w:val="clear" w:color="auto" w:fill="auto"/>
            <w:noWrap/>
            <w:hideMark/>
          </w:tcPr>
          <w:p w14:paraId="2EE720BF" w14:textId="65ACAA3E"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 xml:space="preserve">1 </w:t>
            </w:r>
            <w:r w:rsidR="00767D10">
              <w:rPr>
                <w:rFonts w:ascii="Calibri" w:eastAsia="Times New Roman" w:hAnsi="Calibri" w:cs="Calibri"/>
                <w:i/>
                <w:iCs/>
                <w:color w:val="000000"/>
                <w:kern w:val="0"/>
                <w:sz w:val="20"/>
                <w:szCs w:val="20"/>
                <w:lang w:eastAsia="es-CO"/>
                <w14:ligatures w14:val="none"/>
              </w:rPr>
              <w:t>–</w:t>
            </w:r>
            <w:r w:rsidRPr="00074844">
              <w:rPr>
                <w:rFonts w:ascii="Calibri" w:eastAsia="Times New Roman" w:hAnsi="Calibri" w:cs="Calibri"/>
                <w:i/>
                <w:iCs/>
                <w:color w:val="000000"/>
                <w:kern w:val="0"/>
                <w:sz w:val="20"/>
                <w:szCs w:val="20"/>
                <w:lang w:eastAsia="es-CO"/>
                <w14:ligatures w14:val="none"/>
              </w:rPr>
              <w:t xml:space="preserve"> 6002</w:t>
            </w:r>
          </w:p>
        </w:tc>
        <w:tc>
          <w:tcPr>
            <w:tcW w:w="1474" w:type="dxa"/>
            <w:tcBorders>
              <w:top w:val="nil"/>
              <w:left w:val="nil"/>
              <w:bottom w:val="single" w:sz="4" w:space="0" w:color="auto"/>
              <w:right w:val="single" w:sz="4" w:space="0" w:color="auto"/>
            </w:tcBorders>
            <w:shd w:val="clear" w:color="auto" w:fill="auto"/>
            <w:noWrap/>
            <w:hideMark/>
          </w:tcPr>
          <w:p w14:paraId="73E015C7"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PORTAPLANOS 1 AL 192</w:t>
            </w:r>
          </w:p>
        </w:tc>
        <w:tc>
          <w:tcPr>
            <w:tcW w:w="1074" w:type="dxa"/>
            <w:tcBorders>
              <w:top w:val="nil"/>
              <w:left w:val="nil"/>
              <w:bottom w:val="single" w:sz="4" w:space="0" w:color="auto"/>
              <w:right w:val="single" w:sz="4" w:space="0" w:color="auto"/>
            </w:tcBorders>
            <w:shd w:val="clear" w:color="auto" w:fill="auto"/>
            <w:noWrap/>
            <w:hideMark/>
          </w:tcPr>
          <w:p w14:paraId="76B05DB0" w14:textId="298E4120"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20,00</w:t>
            </w:r>
          </w:p>
        </w:tc>
        <w:tc>
          <w:tcPr>
            <w:tcW w:w="1420" w:type="dxa"/>
            <w:tcBorders>
              <w:top w:val="nil"/>
              <w:left w:val="nil"/>
              <w:bottom w:val="single" w:sz="4" w:space="0" w:color="auto"/>
              <w:right w:val="single" w:sz="4" w:space="0" w:color="auto"/>
            </w:tcBorders>
            <w:shd w:val="clear" w:color="auto" w:fill="auto"/>
            <w:noWrap/>
            <w:hideMark/>
          </w:tcPr>
          <w:p w14:paraId="67072671"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FUID</w:t>
            </w:r>
          </w:p>
        </w:tc>
        <w:tc>
          <w:tcPr>
            <w:tcW w:w="1083" w:type="dxa"/>
            <w:tcBorders>
              <w:top w:val="nil"/>
              <w:left w:val="nil"/>
              <w:bottom w:val="single" w:sz="4" w:space="0" w:color="auto"/>
              <w:right w:val="single" w:sz="4" w:space="0" w:color="auto"/>
            </w:tcBorders>
            <w:shd w:val="clear" w:color="auto" w:fill="auto"/>
            <w:noWrap/>
            <w:hideMark/>
          </w:tcPr>
          <w:p w14:paraId="185AA07C"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BODEGA 2</w:t>
            </w:r>
          </w:p>
        </w:tc>
      </w:tr>
      <w:tr w:rsidR="00A2300B" w:rsidRPr="00074844" w14:paraId="50D58814" w14:textId="77777777" w:rsidTr="00A2300B">
        <w:trPr>
          <w:trHeight w:val="285"/>
        </w:trPr>
        <w:tc>
          <w:tcPr>
            <w:tcW w:w="2410" w:type="dxa"/>
            <w:tcBorders>
              <w:top w:val="nil"/>
              <w:left w:val="single" w:sz="4" w:space="0" w:color="auto"/>
              <w:bottom w:val="single" w:sz="4" w:space="0" w:color="auto"/>
              <w:right w:val="single" w:sz="4" w:space="0" w:color="auto"/>
            </w:tcBorders>
            <w:shd w:val="clear" w:color="auto" w:fill="auto"/>
            <w:noWrap/>
            <w:hideMark/>
          </w:tcPr>
          <w:p w14:paraId="01AC4BE6"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Planos sin identificar en portaplanos</w:t>
            </w:r>
          </w:p>
        </w:tc>
        <w:tc>
          <w:tcPr>
            <w:tcW w:w="1419" w:type="dxa"/>
            <w:tcBorders>
              <w:top w:val="nil"/>
              <w:left w:val="nil"/>
              <w:bottom w:val="single" w:sz="4" w:space="0" w:color="auto"/>
              <w:right w:val="single" w:sz="4" w:space="0" w:color="auto"/>
            </w:tcBorders>
            <w:shd w:val="clear" w:color="auto" w:fill="auto"/>
            <w:noWrap/>
            <w:hideMark/>
          </w:tcPr>
          <w:p w14:paraId="49E86802"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NO APLICA</w:t>
            </w:r>
          </w:p>
        </w:tc>
        <w:tc>
          <w:tcPr>
            <w:tcW w:w="1474" w:type="dxa"/>
            <w:tcBorders>
              <w:top w:val="nil"/>
              <w:left w:val="nil"/>
              <w:bottom w:val="single" w:sz="4" w:space="0" w:color="auto"/>
              <w:right w:val="single" w:sz="4" w:space="0" w:color="auto"/>
            </w:tcBorders>
            <w:shd w:val="clear" w:color="auto" w:fill="auto"/>
            <w:noWrap/>
            <w:hideMark/>
          </w:tcPr>
          <w:p w14:paraId="73EAEA12"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PORTAPLANO</w:t>
            </w:r>
          </w:p>
        </w:tc>
        <w:tc>
          <w:tcPr>
            <w:tcW w:w="1074" w:type="dxa"/>
            <w:tcBorders>
              <w:top w:val="nil"/>
              <w:left w:val="nil"/>
              <w:bottom w:val="single" w:sz="4" w:space="0" w:color="auto"/>
              <w:right w:val="single" w:sz="4" w:space="0" w:color="auto"/>
            </w:tcBorders>
            <w:shd w:val="clear" w:color="auto" w:fill="auto"/>
            <w:noWrap/>
            <w:hideMark/>
          </w:tcPr>
          <w:p w14:paraId="1622A11D" w14:textId="51652025"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p>
        </w:tc>
        <w:tc>
          <w:tcPr>
            <w:tcW w:w="1420" w:type="dxa"/>
            <w:tcBorders>
              <w:top w:val="nil"/>
              <w:left w:val="nil"/>
              <w:bottom w:val="single" w:sz="4" w:space="0" w:color="auto"/>
              <w:right w:val="single" w:sz="4" w:space="0" w:color="auto"/>
            </w:tcBorders>
            <w:shd w:val="clear" w:color="auto" w:fill="auto"/>
            <w:noWrap/>
            <w:hideMark/>
          </w:tcPr>
          <w:p w14:paraId="498B90A7"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NO CUENTA</w:t>
            </w:r>
          </w:p>
        </w:tc>
        <w:tc>
          <w:tcPr>
            <w:tcW w:w="1083" w:type="dxa"/>
            <w:tcBorders>
              <w:top w:val="nil"/>
              <w:left w:val="nil"/>
              <w:bottom w:val="single" w:sz="4" w:space="0" w:color="auto"/>
              <w:right w:val="single" w:sz="4" w:space="0" w:color="auto"/>
            </w:tcBorders>
            <w:shd w:val="clear" w:color="auto" w:fill="auto"/>
            <w:noWrap/>
            <w:hideMark/>
          </w:tcPr>
          <w:p w14:paraId="0A393C93"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BODEGA 7</w:t>
            </w:r>
          </w:p>
        </w:tc>
      </w:tr>
      <w:tr w:rsidR="00A2300B" w:rsidRPr="00074844" w14:paraId="0A8E7BA3" w14:textId="77777777" w:rsidTr="00A2300B">
        <w:trPr>
          <w:trHeight w:val="285"/>
        </w:trPr>
        <w:tc>
          <w:tcPr>
            <w:tcW w:w="2410" w:type="dxa"/>
            <w:tcBorders>
              <w:top w:val="nil"/>
              <w:left w:val="single" w:sz="4" w:space="0" w:color="auto"/>
              <w:bottom w:val="single" w:sz="4" w:space="0" w:color="auto"/>
              <w:right w:val="single" w:sz="4" w:space="0" w:color="auto"/>
            </w:tcBorders>
            <w:shd w:val="clear" w:color="auto" w:fill="auto"/>
            <w:noWrap/>
            <w:hideMark/>
          </w:tcPr>
          <w:p w14:paraId="2AD23558"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Cartas catastrales sin identificar</w:t>
            </w:r>
          </w:p>
        </w:tc>
        <w:tc>
          <w:tcPr>
            <w:tcW w:w="1419" w:type="dxa"/>
            <w:tcBorders>
              <w:top w:val="nil"/>
              <w:left w:val="nil"/>
              <w:bottom w:val="single" w:sz="4" w:space="0" w:color="auto"/>
              <w:right w:val="single" w:sz="4" w:space="0" w:color="auto"/>
            </w:tcBorders>
            <w:shd w:val="clear" w:color="auto" w:fill="auto"/>
            <w:noWrap/>
            <w:hideMark/>
          </w:tcPr>
          <w:p w14:paraId="5D552EC8"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NO APLICA</w:t>
            </w:r>
          </w:p>
        </w:tc>
        <w:tc>
          <w:tcPr>
            <w:tcW w:w="1474" w:type="dxa"/>
            <w:tcBorders>
              <w:top w:val="nil"/>
              <w:left w:val="nil"/>
              <w:bottom w:val="single" w:sz="4" w:space="0" w:color="auto"/>
              <w:right w:val="single" w:sz="4" w:space="0" w:color="auto"/>
            </w:tcBorders>
            <w:shd w:val="clear" w:color="auto" w:fill="auto"/>
            <w:noWrap/>
            <w:hideMark/>
          </w:tcPr>
          <w:p w14:paraId="27F0A93E"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SIN REFERENCIA ESPECÍFICA</w:t>
            </w:r>
          </w:p>
        </w:tc>
        <w:tc>
          <w:tcPr>
            <w:tcW w:w="1074" w:type="dxa"/>
            <w:tcBorders>
              <w:top w:val="nil"/>
              <w:left w:val="nil"/>
              <w:bottom w:val="single" w:sz="4" w:space="0" w:color="auto"/>
              <w:right w:val="single" w:sz="4" w:space="0" w:color="auto"/>
            </w:tcBorders>
            <w:shd w:val="clear" w:color="auto" w:fill="auto"/>
            <w:noWrap/>
            <w:hideMark/>
          </w:tcPr>
          <w:p w14:paraId="5699694B" w14:textId="20372563"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7,00</w:t>
            </w:r>
          </w:p>
        </w:tc>
        <w:tc>
          <w:tcPr>
            <w:tcW w:w="1420" w:type="dxa"/>
            <w:tcBorders>
              <w:top w:val="nil"/>
              <w:left w:val="nil"/>
              <w:bottom w:val="single" w:sz="4" w:space="0" w:color="auto"/>
              <w:right w:val="single" w:sz="4" w:space="0" w:color="auto"/>
            </w:tcBorders>
            <w:shd w:val="clear" w:color="auto" w:fill="auto"/>
            <w:noWrap/>
            <w:hideMark/>
          </w:tcPr>
          <w:p w14:paraId="56693DCF"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NO CUENTA</w:t>
            </w:r>
          </w:p>
        </w:tc>
        <w:tc>
          <w:tcPr>
            <w:tcW w:w="1083" w:type="dxa"/>
            <w:tcBorders>
              <w:top w:val="nil"/>
              <w:left w:val="nil"/>
              <w:bottom w:val="single" w:sz="4" w:space="0" w:color="auto"/>
              <w:right w:val="single" w:sz="4" w:space="0" w:color="auto"/>
            </w:tcBorders>
            <w:shd w:val="clear" w:color="auto" w:fill="auto"/>
            <w:noWrap/>
            <w:hideMark/>
          </w:tcPr>
          <w:p w14:paraId="1E7506B1"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BODEGA 2</w:t>
            </w:r>
          </w:p>
        </w:tc>
      </w:tr>
      <w:tr w:rsidR="00A2300B" w:rsidRPr="00074844" w14:paraId="1F61FA3A" w14:textId="77777777" w:rsidTr="00A2300B">
        <w:trPr>
          <w:trHeight w:val="285"/>
        </w:trPr>
        <w:tc>
          <w:tcPr>
            <w:tcW w:w="2410" w:type="dxa"/>
            <w:tcBorders>
              <w:top w:val="nil"/>
              <w:left w:val="single" w:sz="4" w:space="0" w:color="auto"/>
              <w:bottom w:val="single" w:sz="4" w:space="0" w:color="auto"/>
              <w:right w:val="single" w:sz="4" w:space="0" w:color="auto"/>
            </w:tcBorders>
            <w:shd w:val="clear" w:color="auto" w:fill="auto"/>
            <w:noWrap/>
            <w:hideMark/>
          </w:tcPr>
          <w:p w14:paraId="1729CCB2"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Cajas 1 - 70 de documentos sin identificar</w:t>
            </w:r>
          </w:p>
        </w:tc>
        <w:tc>
          <w:tcPr>
            <w:tcW w:w="1419" w:type="dxa"/>
            <w:tcBorders>
              <w:top w:val="nil"/>
              <w:left w:val="nil"/>
              <w:bottom w:val="single" w:sz="4" w:space="0" w:color="auto"/>
              <w:right w:val="single" w:sz="4" w:space="0" w:color="auto"/>
            </w:tcBorders>
            <w:shd w:val="clear" w:color="auto" w:fill="auto"/>
            <w:noWrap/>
            <w:hideMark/>
          </w:tcPr>
          <w:p w14:paraId="399E9025" w14:textId="63D87E2F"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 xml:space="preserve">1 </w:t>
            </w:r>
            <w:r w:rsidR="00767D10">
              <w:rPr>
                <w:rFonts w:ascii="Calibri" w:eastAsia="Times New Roman" w:hAnsi="Calibri" w:cs="Calibri"/>
                <w:i/>
                <w:iCs/>
                <w:color w:val="000000"/>
                <w:kern w:val="0"/>
                <w:sz w:val="20"/>
                <w:szCs w:val="20"/>
                <w:lang w:eastAsia="es-CO"/>
                <w14:ligatures w14:val="none"/>
              </w:rPr>
              <w:t>–</w:t>
            </w:r>
            <w:r w:rsidRPr="00074844">
              <w:rPr>
                <w:rFonts w:ascii="Calibri" w:eastAsia="Times New Roman" w:hAnsi="Calibri" w:cs="Calibri"/>
                <w:i/>
                <w:iCs/>
                <w:color w:val="000000"/>
                <w:kern w:val="0"/>
                <w:sz w:val="20"/>
                <w:szCs w:val="20"/>
                <w:lang w:eastAsia="es-CO"/>
                <w14:ligatures w14:val="none"/>
              </w:rPr>
              <w:t xml:space="preserve"> 70</w:t>
            </w:r>
          </w:p>
        </w:tc>
        <w:tc>
          <w:tcPr>
            <w:tcW w:w="1474" w:type="dxa"/>
            <w:tcBorders>
              <w:top w:val="nil"/>
              <w:left w:val="nil"/>
              <w:bottom w:val="single" w:sz="4" w:space="0" w:color="auto"/>
              <w:right w:val="single" w:sz="4" w:space="0" w:color="auto"/>
            </w:tcBorders>
            <w:shd w:val="clear" w:color="auto" w:fill="auto"/>
            <w:noWrap/>
            <w:hideMark/>
          </w:tcPr>
          <w:p w14:paraId="130CC039" w14:textId="77777777" w:rsidR="00074844" w:rsidRPr="00074844" w:rsidRDefault="00074844" w:rsidP="00AF7A8F">
            <w:pPr>
              <w:spacing w:after="0" w:line="240" w:lineRule="auto"/>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CAJA X-200</w:t>
            </w:r>
          </w:p>
        </w:tc>
        <w:tc>
          <w:tcPr>
            <w:tcW w:w="1074" w:type="dxa"/>
            <w:tcBorders>
              <w:top w:val="nil"/>
              <w:left w:val="nil"/>
              <w:bottom w:val="single" w:sz="4" w:space="0" w:color="auto"/>
              <w:right w:val="single" w:sz="4" w:space="0" w:color="auto"/>
            </w:tcBorders>
            <w:shd w:val="clear" w:color="auto" w:fill="auto"/>
            <w:noWrap/>
            <w:hideMark/>
          </w:tcPr>
          <w:p w14:paraId="6B3709F2" w14:textId="285C23DA"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17,50</w:t>
            </w:r>
          </w:p>
        </w:tc>
        <w:tc>
          <w:tcPr>
            <w:tcW w:w="1420" w:type="dxa"/>
            <w:tcBorders>
              <w:top w:val="nil"/>
              <w:left w:val="nil"/>
              <w:bottom w:val="single" w:sz="4" w:space="0" w:color="auto"/>
              <w:right w:val="single" w:sz="4" w:space="0" w:color="auto"/>
            </w:tcBorders>
            <w:shd w:val="clear" w:color="auto" w:fill="auto"/>
            <w:noWrap/>
            <w:hideMark/>
          </w:tcPr>
          <w:p w14:paraId="39856E71"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NO CUENTA</w:t>
            </w:r>
          </w:p>
        </w:tc>
        <w:tc>
          <w:tcPr>
            <w:tcW w:w="1083" w:type="dxa"/>
            <w:tcBorders>
              <w:top w:val="nil"/>
              <w:left w:val="nil"/>
              <w:bottom w:val="single" w:sz="4" w:space="0" w:color="auto"/>
              <w:right w:val="single" w:sz="4" w:space="0" w:color="auto"/>
            </w:tcBorders>
            <w:shd w:val="clear" w:color="auto" w:fill="auto"/>
            <w:noWrap/>
            <w:hideMark/>
          </w:tcPr>
          <w:p w14:paraId="4EEAC3AF" w14:textId="77777777" w:rsidR="00074844" w:rsidRPr="00074844" w:rsidRDefault="00074844" w:rsidP="00074844">
            <w:pPr>
              <w:spacing w:after="0" w:line="240" w:lineRule="auto"/>
              <w:jc w:val="center"/>
              <w:rPr>
                <w:rFonts w:ascii="Calibri" w:eastAsia="Times New Roman" w:hAnsi="Calibri" w:cs="Calibri"/>
                <w:i/>
                <w:iCs/>
                <w:color w:val="000000"/>
                <w:kern w:val="0"/>
                <w:sz w:val="20"/>
                <w:szCs w:val="20"/>
                <w:lang w:eastAsia="es-CO"/>
                <w14:ligatures w14:val="none"/>
              </w:rPr>
            </w:pPr>
            <w:r w:rsidRPr="00074844">
              <w:rPr>
                <w:rFonts w:ascii="Calibri" w:eastAsia="Times New Roman" w:hAnsi="Calibri" w:cs="Calibri"/>
                <w:i/>
                <w:iCs/>
                <w:color w:val="000000"/>
                <w:kern w:val="0"/>
                <w:sz w:val="20"/>
                <w:szCs w:val="20"/>
                <w:lang w:eastAsia="es-CO"/>
                <w14:ligatures w14:val="none"/>
              </w:rPr>
              <w:t>BODEGA 2</w:t>
            </w:r>
          </w:p>
        </w:tc>
      </w:tr>
      <w:tr w:rsidR="00A2300B" w:rsidRPr="00074844" w14:paraId="3D7CF666" w14:textId="77777777" w:rsidTr="00A2300B">
        <w:trPr>
          <w:trHeight w:val="285"/>
        </w:trPr>
        <w:tc>
          <w:tcPr>
            <w:tcW w:w="5303" w:type="dxa"/>
            <w:gridSpan w:val="3"/>
            <w:tcBorders>
              <w:top w:val="nil"/>
              <w:left w:val="single" w:sz="4" w:space="0" w:color="000000"/>
              <w:bottom w:val="single" w:sz="4" w:space="0" w:color="000000"/>
              <w:right w:val="single" w:sz="4" w:space="0" w:color="000000"/>
            </w:tcBorders>
            <w:shd w:val="clear" w:color="DBE5F1" w:fill="DBE5F1"/>
            <w:noWrap/>
            <w:hideMark/>
          </w:tcPr>
          <w:p w14:paraId="0CC93AE5" w14:textId="77777777" w:rsidR="00074844" w:rsidRPr="00074844" w:rsidRDefault="00074844" w:rsidP="00074844">
            <w:pPr>
              <w:spacing w:after="0" w:line="240" w:lineRule="auto"/>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TOTALES</w:t>
            </w:r>
          </w:p>
        </w:tc>
        <w:tc>
          <w:tcPr>
            <w:tcW w:w="1074" w:type="dxa"/>
            <w:tcBorders>
              <w:top w:val="nil"/>
              <w:left w:val="nil"/>
              <w:bottom w:val="single" w:sz="4" w:space="0" w:color="000000"/>
              <w:right w:val="single" w:sz="4" w:space="0" w:color="000000"/>
            </w:tcBorders>
            <w:shd w:val="clear" w:color="DBE5F1" w:fill="DBE5F1"/>
            <w:noWrap/>
            <w:hideMark/>
          </w:tcPr>
          <w:p w14:paraId="1EE52308" w14:textId="0D6D4F00" w:rsidR="00074844" w:rsidRPr="00074844" w:rsidRDefault="00074844" w:rsidP="00074844">
            <w:pPr>
              <w:spacing w:after="0" w:line="240" w:lineRule="auto"/>
              <w:jc w:val="right"/>
              <w:rPr>
                <w:rFonts w:ascii="Calibri" w:eastAsia="Times New Roman" w:hAnsi="Calibri" w:cs="Calibri"/>
                <w:b/>
                <w:bCs/>
                <w:i/>
                <w:iCs/>
                <w:color w:val="000000"/>
                <w:kern w:val="0"/>
                <w:sz w:val="20"/>
                <w:szCs w:val="20"/>
                <w:lang w:eastAsia="es-CO"/>
                <w14:ligatures w14:val="none"/>
              </w:rPr>
            </w:pPr>
            <w:r w:rsidRPr="00074844">
              <w:rPr>
                <w:rFonts w:ascii="Calibri" w:eastAsia="Times New Roman" w:hAnsi="Calibri" w:cs="Calibri"/>
                <w:b/>
                <w:bCs/>
                <w:i/>
                <w:iCs/>
                <w:color w:val="000000"/>
                <w:kern w:val="0"/>
                <w:sz w:val="20"/>
                <w:szCs w:val="20"/>
                <w:lang w:eastAsia="es-CO"/>
                <w14:ligatures w14:val="none"/>
              </w:rPr>
              <w:t>1.538,50</w:t>
            </w:r>
          </w:p>
        </w:tc>
        <w:tc>
          <w:tcPr>
            <w:tcW w:w="1420" w:type="dxa"/>
            <w:tcBorders>
              <w:top w:val="nil"/>
              <w:left w:val="nil"/>
              <w:bottom w:val="nil"/>
              <w:right w:val="nil"/>
            </w:tcBorders>
            <w:shd w:val="clear" w:color="auto" w:fill="auto"/>
            <w:noWrap/>
            <w:hideMark/>
          </w:tcPr>
          <w:p w14:paraId="577DBA74" w14:textId="77777777" w:rsidR="00074844" w:rsidRPr="00074844" w:rsidRDefault="00074844" w:rsidP="00074844">
            <w:pPr>
              <w:spacing w:after="0" w:line="240" w:lineRule="auto"/>
              <w:rPr>
                <w:rFonts w:ascii="Calibri" w:eastAsia="Times New Roman" w:hAnsi="Calibri" w:cs="Calibri"/>
                <w:b/>
                <w:bCs/>
                <w:i/>
                <w:iCs/>
                <w:color w:val="000000"/>
                <w:kern w:val="0"/>
                <w:sz w:val="20"/>
                <w:szCs w:val="20"/>
                <w:lang w:eastAsia="es-CO"/>
                <w14:ligatures w14:val="none"/>
              </w:rPr>
            </w:pPr>
          </w:p>
        </w:tc>
        <w:tc>
          <w:tcPr>
            <w:tcW w:w="1083" w:type="dxa"/>
            <w:tcBorders>
              <w:top w:val="nil"/>
              <w:left w:val="nil"/>
              <w:bottom w:val="nil"/>
              <w:right w:val="nil"/>
            </w:tcBorders>
            <w:shd w:val="clear" w:color="auto" w:fill="auto"/>
            <w:noWrap/>
            <w:hideMark/>
          </w:tcPr>
          <w:p w14:paraId="0D66D819" w14:textId="77777777" w:rsidR="00074844" w:rsidRPr="00074844" w:rsidRDefault="00074844" w:rsidP="00074844">
            <w:pPr>
              <w:spacing w:after="0" w:line="240" w:lineRule="auto"/>
              <w:rPr>
                <w:rFonts w:ascii="Times New Roman" w:eastAsia="Times New Roman" w:hAnsi="Times New Roman" w:cs="Times New Roman"/>
                <w:kern w:val="0"/>
                <w:sz w:val="20"/>
                <w:szCs w:val="20"/>
                <w:lang w:eastAsia="es-CO"/>
                <w14:ligatures w14:val="none"/>
              </w:rPr>
            </w:pPr>
          </w:p>
        </w:tc>
      </w:tr>
    </w:tbl>
    <w:p w14:paraId="012A41F1" w14:textId="77777777" w:rsidR="00C93F48" w:rsidRDefault="00C93F48" w:rsidP="00EF2B4D">
      <w:pPr>
        <w:rPr>
          <w:i/>
          <w:iCs/>
        </w:rPr>
      </w:pPr>
    </w:p>
    <w:p w14:paraId="06C4E91A" w14:textId="4B421FB9" w:rsidR="009C00A5" w:rsidRDefault="009C00A5" w:rsidP="00EF2B4D">
      <w:pPr>
        <w:rPr>
          <w:i/>
          <w:iCs/>
        </w:rPr>
      </w:pPr>
      <w:r>
        <w:rPr>
          <w:i/>
          <w:iCs/>
        </w:rPr>
        <w:t>Situación de los archivos frente a los inventarios documentales</w:t>
      </w:r>
    </w:p>
    <w:tbl>
      <w:tblPr>
        <w:tblW w:w="5620" w:type="dxa"/>
        <w:tblCellMar>
          <w:left w:w="70" w:type="dxa"/>
          <w:right w:w="70" w:type="dxa"/>
        </w:tblCellMar>
        <w:tblLook w:val="04A0" w:firstRow="1" w:lastRow="0" w:firstColumn="1" w:lastColumn="0" w:noHBand="0" w:noVBand="1"/>
      </w:tblPr>
      <w:tblGrid>
        <w:gridCol w:w="3000"/>
        <w:gridCol w:w="1680"/>
        <w:gridCol w:w="940"/>
      </w:tblGrid>
      <w:tr w:rsidR="009C00A5" w:rsidRPr="009C00A5" w14:paraId="5016B9BB" w14:textId="77777777" w:rsidTr="009C00A5">
        <w:trPr>
          <w:trHeight w:val="255"/>
        </w:trPr>
        <w:tc>
          <w:tcPr>
            <w:tcW w:w="3000" w:type="dxa"/>
            <w:tcBorders>
              <w:top w:val="single" w:sz="4" w:space="0" w:color="auto"/>
              <w:left w:val="single" w:sz="4" w:space="0" w:color="auto"/>
              <w:bottom w:val="single" w:sz="4" w:space="0" w:color="auto"/>
              <w:right w:val="single" w:sz="4" w:space="0" w:color="auto"/>
            </w:tcBorders>
            <w:shd w:val="clear" w:color="auto" w:fill="DEEAF6" w:themeFill="accent5" w:themeFillTint="33"/>
            <w:noWrap/>
            <w:hideMark/>
          </w:tcPr>
          <w:p w14:paraId="6F7416B3" w14:textId="77777777" w:rsidR="009C00A5" w:rsidRPr="009C00A5" w:rsidRDefault="009C00A5" w:rsidP="009C00A5">
            <w:pPr>
              <w:spacing w:after="0" w:line="240" w:lineRule="auto"/>
              <w:jc w:val="center"/>
              <w:rPr>
                <w:rFonts w:ascii="Calibri" w:eastAsia="Times New Roman" w:hAnsi="Calibri" w:cs="Calibri"/>
                <w:b/>
                <w:bCs/>
                <w:i/>
                <w:iCs/>
                <w:color w:val="000000"/>
                <w:kern w:val="0"/>
                <w:sz w:val="20"/>
                <w:szCs w:val="20"/>
                <w:lang w:eastAsia="es-CO"/>
                <w14:ligatures w14:val="none"/>
              </w:rPr>
            </w:pPr>
            <w:r w:rsidRPr="009C00A5">
              <w:rPr>
                <w:rFonts w:ascii="Calibri" w:eastAsia="Times New Roman" w:hAnsi="Calibri" w:cs="Calibri"/>
                <w:b/>
                <w:bCs/>
                <w:i/>
                <w:iCs/>
                <w:color w:val="000000"/>
                <w:kern w:val="0"/>
                <w:sz w:val="20"/>
                <w:szCs w:val="20"/>
                <w:lang w:eastAsia="es-CO"/>
                <w14:ligatures w14:val="none"/>
              </w:rPr>
              <w:t>INVENTARIO DOCUMENTAL</w:t>
            </w:r>
          </w:p>
        </w:tc>
        <w:tc>
          <w:tcPr>
            <w:tcW w:w="1680" w:type="dxa"/>
            <w:tcBorders>
              <w:top w:val="single" w:sz="4" w:space="0" w:color="auto"/>
              <w:left w:val="nil"/>
              <w:bottom w:val="single" w:sz="4" w:space="0" w:color="auto"/>
              <w:right w:val="single" w:sz="4" w:space="0" w:color="auto"/>
            </w:tcBorders>
            <w:shd w:val="clear" w:color="auto" w:fill="DEEAF6" w:themeFill="accent5" w:themeFillTint="33"/>
            <w:noWrap/>
            <w:hideMark/>
          </w:tcPr>
          <w:p w14:paraId="5397B14F" w14:textId="77777777" w:rsidR="009C00A5" w:rsidRPr="009C00A5" w:rsidRDefault="009C00A5" w:rsidP="009C00A5">
            <w:pPr>
              <w:spacing w:after="0" w:line="240" w:lineRule="auto"/>
              <w:jc w:val="center"/>
              <w:rPr>
                <w:rFonts w:ascii="Calibri" w:eastAsia="Times New Roman" w:hAnsi="Calibri" w:cs="Calibri"/>
                <w:b/>
                <w:bCs/>
                <w:i/>
                <w:iCs/>
                <w:color w:val="000000"/>
                <w:kern w:val="0"/>
                <w:sz w:val="20"/>
                <w:szCs w:val="20"/>
                <w:lang w:eastAsia="es-CO"/>
                <w14:ligatures w14:val="none"/>
              </w:rPr>
            </w:pPr>
            <w:r w:rsidRPr="009C00A5">
              <w:rPr>
                <w:rFonts w:ascii="Calibri" w:eastAsia="Times New Roman" w:hAnsi="Calibri" w:cs="Calibri"/>
                <w:b/>
                <w:bCs/>
                <w:i/>
                <w:iCs/>
                <w:color w:val="000000"/>
                <w:kern w:val="0"/>
                <w:sz w:val="20"/>
                <w:szCs w:val="20"/>
                <w:lang w:eastAsia="es-CO"/>
                <w14:ligatures w14:val="none"/>
              </w:rPr>
              <w:t>METROS LINEALES</w:t>
            </w:r>
          </w:p>
        </w:tc>
        <w:tc>
          <w:tcPr>
            <w:tcW w:w="940" w:type="dxa"/>
            <w:tcBorders>
              <w:top w:val="single" w:sz="4" w:space="0" w:color="auto"/>
              <w:left w:val="nil"/>
              <w:bottom w:val="single" w:sz="4" w:space="0" w:color="auto"/>
              <w:right w:val="single" w:sz="4" w:space="0" w:color="auto"/>
            </w:tcBorders>
            <w:shd w:val="clear" w:color="auto" w:fill="DEEAF6" w:themeFill="accent5" w:themeFillTint="33"/>
            <w:noWrap/>
            <w:hideMark/>
          </w:tcPr>
          <w:p w14:paraId="7D7A18CF" w14:textId="77777777" w:rsidR="009C00A5" w:rsidRPr="009C00A5" w:rsidRDefault="009C00A5" w:rsidP="009C00A5">
            <w:pPr>
              <w:spacing w:after="0" w:line="240" w:lineRule="auto"/>
              <w:jc w:val="center"/>
              <w:rPr>
                <w:rFonts w:ascii="Calibri" w:eastAsia="Times New Roman" w:hAnsi="Calibri" w:cs="Calibri"/>
                <w:b/>
                <w:bCs/>
                <w:i/>
                <w:iCs/>
                <w:color w:val="000000"/>
                <w:kern w:val="0"/>
                <w:sz w:val="20"/>
                <w:szCs w:val="20"/>
                <w:lang w:eastAsia="es-CO"/>
                <w14:ligatures w14:val="none"/>
              </w:rPr>
            </w:pPr>
            <w:r w:rsidRPr="009C00A5">
              <w:rPr>
                <w:rFonts w:ascii="Calibri" w:eastAsia="Times New Roman" w:hAnsi="Calibri" w:cs="Calibri"/>
                <w:b/>
                <w:bCs/>
                <w:i/>
                <w:iCs/>
                <w:color w:val="000000"/>
                <w:kern w:val="0"/>
                <w:sz w:val="20"/>
                <w:szCs w:val="20"/>
                <w:lang w:eastAsia="es-CO"/>
                <w14:ligatures w14:val="none"/>
              </w:rPr>
              <w:t>%</w:t>
            </w:r>
          </w:p>
        </w:tc>
      </w:tr>
      <w:tr w:rsidR="009C00A5" w:rsidRPr="009C00A5" w14:paraId="7348C81C" w14:textId="77777777" w:rsidTr="009C00A5">
        <w:trPr>
          <w:trHeight w:val="255"/>
        </w:trPr>
        <w:tc>
          <w:tcPr>
            <w:tcW w:w="3000" w:type="dxa"/>
            <w:tcBorders>
              <w:top w:val="nil"/>
              <w:left w:val="single" w:sz="4" w:space="0" w:color="auto"/>
              <w:bottom w:val="single" w:sz="4" w:space="0" w:color="auto"/>
              <w:right w:val="single" w:sz="4" w:space="0" w:color="auto"/>
            </w:tcBorders>
            <w:shd w:val="clear" w:color="auto" w:fill="auto"/>
            <w:noWrap/>
            <w:hideMark/>
          </w:tcPr>
          <w:p w14:paraId="12E01094" w14:textId="77777777" w:rsidR="009C00A5" w:rsidRPr="009C00A5" w:rsidRDefault="009C00A5" w:rsidP="009C00A5">
            <w:pPr>
              <w:spacing w:after="0" w:line="240" w:lineRule="auto"/>
              <w:rPr>
                <w:rFonts w:ascii="Calibri" w:eastAsia="Times New Roman" w:hAnsi="Calibri" w:cs="Calibri"/>
                <w:i/>
                <w:iCs/>
                <w:color w:val="000000"/>
                <w:kern w:val="0"/>
                <w:sz w:val="20"/>
                <w:szCs w:val="20"/>
                <w:lang w:eastAsia="es-CO"/>
                <w14:ligatures w14:val="none"/>
              </w:rPr>
            </w:pPr>
            <w:r w:rsidRPr="009C00A5">
              <w:rPr>
                <w:rFonts w:ascii="Calibri" w:eastAsia="Times New Roman" w:hAnsi="Calibri" w:cs="Calibri"/>
                <w:i/>
                <w:iCs/>
                <w:color w:val="000000"/>
                <w:kern w:val="0"/>
                <w:sz w:val="20"/>
                <w:szCs w:val="20"/>
                <w:lang w:eastAsia="es-CO"/>
                <w14:ligatures w14:val="none"/>
              </w:rPr>
              <w:t>INVENTARIO EN ESTADO NATURAL</w:t>
            </w:r>
          </w:p>
        </w:tc>
        <w:tc>
          <w:tcPr>
            <w:tcW w:w="1680" w:type="dxa"/>
            <w:tcBorders>
              <w:top w:val="nil"/>
              <w:left w:val="nil"/>
              <w:bottom w:val="single" w:sz="4" w:space="0" w:color="auto"/>
              <w:right w:val="single" w:sz="4" w:space="0" w:color="auto"/>
            </w:tcBorders>
            <w:shd w:val="clear" w:color="auto" w:fill="auto"/>
            <w:noWrap/>
            <w:hideMark/>
          </w:tcPr>
          <w:p w14:paraId="38E8C8D8" w14:textId="77777777" w:rsidR="009C00A5" w:rsidRPr="009C00A5" w:rsidRDefault="009C00A5" w:rsidP="009C00A5">
            <w:pPr>
              <w:spacing w:after="0" w:line="240" w:lineRule="auto"/>
              <w:rPr>
                <w:rFonts w:ascii="Calibri" w:eastAsia="Times New Roman" w:hAnsi="Calibri" w:cs="Calibri"/>
                <w:i/>
                <w:iCs/>
                <w:color w:val="000000"/>
                <w:kern w:val="0"/>
                <w:sz w:val="20"/>
                <w:szCs w:val="20"/>
                <w:lang w:eastAsia="es-CO"/>
                <w14:ligatures w14:val="none"/>
              </w:rPr>
            </w:pPr>
            <w:r w:rsidRPr="009C00A5">
              <w:rPr>
                <w:rFonts w:ascii="Calibri" w:eastAsia="Times New Roman" w:hAnsi="Calibri" w:cs="Calibri"/>
                <w:i/>
                <w:iCs/>
                <w:color w:val="000000"/>
                <w:kern w:val="0"/>
                <w:sz w:val="20"/>
                <w:szCs w:val="20"/>
                <w:lang w:eastAsia="es-CO"/>
                <w14:ligatures w14:val="none"/>
              </w:rPr>
              <w:t xml:space="preserve">                 1.105,75 </w:t>
            </w:r>
          </w:p>
        </w:tc>
        <w:tc>
          <w:tcPr>
            <w:tcW w:w="940" w:type="dxa"/>
            <w:tcBorders>
              <w:top w:val="nil"/>
              <w:left w:val="nil"/>
              <w:bottom w:val="single" w:sz="4" w:space="0" w:color="auto"/>
              <w:right w:val="single" w:sz="4" w:space="0" w:color="auto"/>
            </w:tcBorders>
            <w:shd w:val="clear" w:color="auto" w:fill="auto"/>
            <w:noWrap/>
            <w:hideMark/>
          </w:tcPr>
          <w:p w14:paraId="556DE075" w14:textId="77777777" w:rsidR="009C00A5" w:rsidRPr="009C00A5" w:rsidRDefault="009C00A5" w:rsidP="009C00A5">
            <w:pPr>
              <w:spacing w:after="0" w:line="240" w:lineRule="auto"/>
              <w:jc w:val="right"/>
              <w:rPr>
                <w:rFonts w:ascii="Calibri" w:eastAsia="Times New Roman" w:hAnsi="Calibri" w:cs="Calibri"/>
                <w:i/>
                <w:iCs/>
                <w:color w:val="000000"/>
                <w:kern w:val="0"/>
                <w:sz w:val="20"/>
                <w:szCs w:val="20"/>
                <w:lang w:eastAsia="es-CO"/>
                <w14:ligatures w14:val="none"/>
              </w:rPr>
            </w:pPr>
            <w:r w:rsidRPr="009C00A5">
              <w:rPr>
                <w:rFonts w:ascii="Calibri" w:eastAsia="Times New Roman" w:hAnsi="Calibri" w:cs="Calibri"/>
                <w:i/>
                <w:iCs/>
                <w:color w:val="000000"/>
                <w:kern w:val="0"/>
                <w:sz w:val="20"/>
                <w:szCs w:val="20"/>
                <w:lang w:eastAsia="es-CO"/>
                <w14:ligatures w14:val="none"/>
              </w:rPr>
              <w:t>72%</w:t>
            </w:r>
          </w:p>
        </w:tc>
      </w:tr>
      <w:tr w:rsidR="009C00A5" w:rsidRPr="009C00A5" w14:paraId="289391FF" w14:textId="77777777" w:rsidTr="009C00A5">
        <w:trPr>
          <w:trHeight w:val="255"/>
        </w:trPr>
        <w:tc>
          <w:tcPr>
            <w:tcW w:w="3000" w:type="dxa"/>
            <w:tcBorders>
              <w:top w:val="nil"/>
              <w:left w:val="single" w:sz="4" w:space="0" w:color="auto"/>
              <w:bottom w:val="single" w:sz="4" w:space="0" w:color="auto"/>
              <w:right w:val="single" w:sz="4" w:space="0" w:color="auto"/>
            </w:tcBorders>
            <w:shd w:val="clear" w:color="auto" w:fill="auto"/>
            <w:noWrap/>
            <w:hideMark/>
          </w:tcPr>
          <w:p w14:paraId="4A31D1AF" w14:textId="77777777" w:rsidR="009C00A5" w:rsidRPr="009C00A5" w:rsidRDefault="009C00A5" w:rsidP="009C00A5">
            <w:pPr>
              <w:spacing w:after="0" w:line="240" w:lineRule="auto"/>
              <w:rPr>
                <w:rFonts w:ascii="Calibri" w:eastAsia="Times New Roman" w:hAnsi="Calibri" w:cs="Calibri"/>
                <w:i/>
                <w:iCs/>
                <w:color w:val="000000"/>
                <w:kern w:val="0"/>
                <w:sz w:val="20"/>
                <w:szCs w:val="20"/>
                <w:lang w:eastAsia="es-CO"/>
                <w14:ligatures w14:val="none"/>
              </w:rPr>
            </w:pPr>
            <w:r w:rsidRPr="009C00A5">
              <w:rPr>
                <w:rFonts w:ascii="Calibri" w:eastAsia="Times New Roman" w:hAnsi="Calibri" w:cs="Calibri"/>
                <w:i/>
                <w:iCs/>
                <w:color w:val="000000"/>
                <w:kern w:val="0"/>
                <w:sz w:val="20"/>
                <w:szCs w:val="20"/>
                <w:lang w:eastAsia="es-CO"/>
                <w14:ligatures w14:val="none"/>
              </w:rPr>
              <w:t>INVENTARIO EN FORMATO FUID</w:t>
            </w:r>
          </w:p>
        </w:tc>
        <w:tc>
          <w:tcPr>
            <w:tcW w:w="1680" w:type="dxa"/>
            <w:tcBorders>
              <w:top w:val="nil"/>
              <w:left w:val="nil"/>
              <w:bottom w:val="single" w:sz="4" w:space="0" w:color="auto"/>
              <w:right w:val="single" w:sz="4" w:space="0" w:color="auto"/>
            </w:tcBorders>
            <w:shd w:val="clear" w:color="auto" w:fill="auto"/>
            <w:noWrap/>
            <w:hideMark/>
          </w:tcPr>
          <w:p w14:paraId="7445F59F" w14:textId="77777777" w:rsidR="009C00A5" w:rsidRPr="009C00A5" w:rsidRDefault="009C00A5" w:rsidP="009C00A5">
            <w:pPr>
              <w:spacing w:after="0" w:line="240" w:lineRule="auto"/>
              <w:rPr>
                <w:rFonts w:ascii="Calibri" w:eastAsia="Times New Roman" w:hAnsi="Calibri" w:cs="Calibri"/>
                <w:i/>
                <w:iCs/>
                <w:color w:val="000000"/>
                <w:kern w:val="0"/>
                <w:sz w:val="20"/>
                <w:szCs w:val="20"/>
                <w:lang w:eastAsia="es-CO"/>
                <w14:ligatures w14:val="none"/>
              </w:rPr>
            </w:pPr>
            <w:r w:rsidRPr="009C00A5">
              <w:rPr>
                <w:rFonts w:ascii="Calibri" w:eastAsia="Times New Roman" w:hAnsi="Calibri" w:cs="Calibri"/>
                <w:i/>
                <w:iCs/>
                <w:color w:val="000000"/>
                <w:kern w:val="0"/>
                <w:sz w:val="20"/>
                <w:szCs w:val="20"/>
                <w:lang w:eastAsia="es-CO"/>
                <w14:ligatures w14:val="none"/>
              </w:rPr>
              <w:t xml:space="preserve">                     408,25 </w:t>
            </w:r>
          </w:p>
        </w:tc>
        <w:tc>
          <w:tcPr>
            <w:tcW w:w="940" w:type="dxa"/>
            <w:tcBorders>
              <w:top w:val="nil"/>
              <w:left w:val="nil"/>
              <w:bottom w:val="single" w:sz="4" w:space="0" w:color="auto"/>
              <w:right w:val="single" w:sz="4" w:space="0" w:color="auto"/>
            </w:tcBorders>
            <w:shd w:val="clear" w:color="auto" w:fill="auto"/>
            <w:noWrap/>
            <w:hideMark/>
          </w:tcPr>
          <w:p w14:paraId="3AECC6CE" w14:textId="77777777" w:rsidR="009C00A5" w:rsidRPr="009C00A5" w:rsidRDefault="009C00A5" w:rsidP="009C00A5">
            <w:pPr>
              <w:spacing w:after="0" w:line="240" w:lineRule="auto"/>
              <w:jc w:val="right"/>
              <w:rPr>
                <w:rFonts w:ascii="Calibri" w:eastAsia="Times New Roman" w:hAnsi="Calibri" w:cs="Calibri"/>
                <w:i/>
                <w:iCs/>
                <w:color w:val="000000"/>
                <w:kern w:val="0"/>
                <w:sz w:val="20"/>
                <w:szCs w:val="20"/>
                <w:lang w:eastAsia="es-CO"/>
                <w14:ligatures w14:val="none"/>
              </w:rPr>
            </w:pPr>
            <w:r w:rsidRPr="009C00A5">
              <w:rPr>
                <w:rFonts w:ascii="Calibri" w:eastAsia="Times New Roman" w:hAnsi="Calibri" w:cs="Calibri"/>
                <w:i/>
                <w:iCs/>
                <w:color w:val="000000"/>
                <w:kern w:val="0"/>
                <w:sz w:val="20"/>
                <w:szCs w:val="20"/>
                <w:lang w:eastAsia="es-CO"/>
                <w14:ligatures w14:val="none"/>
              </w:rPr>
              <w:t>27%</w:t>
            </w:r>
          </w:p>
        </w:tc>
      </w:tr>
      <w:tr w:rsidR="009C00A5" w:rsidRPr="009C00A5" w14:paraId="67A6CB17" w14:textId="77777777" w:rsidTr="009C00A5">
        <w:trPr>
          <w:trHeight w:val="255"/>
        </w:trPr>
        <w:tc>
          <w:tcPr>
            <w:tcW w:w="3000" w:type="dxa"/>
            <w:tcBorders>
              <w:top w:val="nil"/>
              <w:left w:val="single" w:sz="4" w:space="0" w:color="auto"/>
              <w:bottom w:val="single" w:sz="4" w:space="0" w:color="auto"/>
              <w:right w:val="single" w:sz="4" w:space="0" w:color="auto"/>
            </w:tcBorders>
            <w:shd w:val="clear" w:color="auto" w:fill="auto"/>
            <w:noWrap/>
            <w:hideMark/>
          </w:tcPr>
          <w:p w14:paraId="4054B037" w14:textId="77777777" w:rsidR="009C00A5" w:rsidRPr="009C00A5" w:rsidRDefault="009C00A5" w:rsidP="009C00A5">
            <w:pPr>
              <w:spacing w:after="0" w:line="240" w:lineRule="auto"/>
              <w:rPr>
                <w:rFonts w:ascii="Calibri" w:eastAsia="Times New Roman" w:hAnsi="Calibri" w:cs="Calibri"/>
                <w:i/>
                <w:iCs/>
                <w:color w:val="000000"/>
                <w:kern w:val="0"/>
                <w:sz w:val="20"/>
                <w:szCs w:val="20"/>
                <w:lang w:eastAsia="es-CO"/>
                <w14:ligatures w14:val="none"/>
              </w:rPr>
            </w:pPr>
            <w:r w:rsidRPr="009C00A5">
              <w:rPr>
                <w:rFonts w:ascii="Calibri" w:eastAsia="Times New Roman" w:hAnsi="Calibri" w:cs="Calibri"/>
                <w:i/>
                <w:iCs/>
                <w:color w:val="000000"/>
                <w:kern w:val="0"/>
                <w:sz w:val="20"/>
                <w:szCs w:val="20"/>
                <w:lang w:eastAsia="es-CO"/>
                <w14:ligatures w14:val="none"/>
              </w:rPr>
              <w:t>NO CUENTA CON INVENTARIO</w:t>
            </w:r>
          </w:p>
        </w:tc>
        <w:tc>
          <w:tcPr>
            <w:tcW w:w="1680" w:type="dxa"/>
            <w:tcBorders>
              <w:top w:val="nil"/>
              <w:left w:val="nil"/>
              <w:bottom w:val="single" w:sz="4" w:space="0" w:color="auto"/>
              <w:right w:val="single" w:sz="4" w:space="0" w:color="auto"/>
            </w:tcBorders>
            <w:shd w:val="clear" w:color="auto" w:fill="auto"/>
            <w:noWrap/>
            <w:hideMark/>
          </w:tcPr>
          <w:p w14:paraId="0BF8F9E3" w14:textId="77777777" w:rsidR="009C00A5" w:rsidRPr="009C00A5" w:rsidRDefault="009C00A5" w:rsidP="009C00A5">
            <w:pPr>
              <w:spacing w:after="0" w:line="240" w:lineRule="auto"/>
              <w:rPr>
                <w:rFonts w:ascii="Calibri" w:eastAsia="Times New Roman" w:hAnsi="Calibri" w:cs="Calibri"/>
                <w:i/>
                <w:iCs/>
                <w:color w:val="000000"/>
                <w:kern w:val="0"/>
                <w:sz w:val="20"/>
                <w:szCs w:val="20"/>
                <w:lang w:eastAsia="es-CO"/>
                <w14:ligatures w14:val="none"/>
              </w:rPr>
            </w:pPr>
            <w:r w:rsidRPr="009C00A5">
              <w:rPr>
                <w:rFonts w:ascii="Calibri" w:eastAsia="Times New Roman" w:hAnsi="Calibri" w:cs="Calibri"/>
                <w:i/>
                <w:iCs/>
                <w:color w:val="000000"/>
                <w:kern w:val="0"/>
                <w:sz w:val="20"/>
                <w:szCs w:val="20"/>
                <w:lang w:eastAsia="es-CO"/>
                <w14:ligatures w14:val="none"/>
              </w:rPr>
              <w:t xml:space="preserve">                       24,50 </w:t>
            </w:r>
          </w:p>
        </w:tc>
        <w:tc>
          <w:tcPr>
            <w:tcW w:w="940" w:type="dxa"/>
            <w:tcBorders>
              <w:top w:val="nil"/>
              <w:left w:val="nil"/>
              <w:bottom w:val="single" w:sz="4" w:space="0" w:color="auto"/>
              <w:right w:val="single" w:sz="4" w:space="0" w:color="auto"/>
            </w:tcBorders>
            <w:shd w:val="clear" w:color="auto" w:fill="auto"/>
            <w:noWrap/>
            <w:hideMark/>
          </w:tcPr>
          <w:p w14:paraId="69972D03" w14:textId="77777777" w:rsidR="009C00A5" w:rsidRPr="009C00A5" w:rsidRDefault="009C00A5" w:rsidP="009C00A5">
            <w:pPr>
              <w:spacing w:after="0" w:line="240" w:lineRule="auto"/>
              <w:jc w:val="right"/>
              <w:rPr>
                <w:rFonts w:ascii="Calibri" w:eastAsia="Times New Roman" w:hAnsi="Calibri" w:cs="Calibri"/>
                <w:i/>
                <w:iCs/>
                <w:color w:val="000000"/>
                <w:kern w:val="0"/>
                <w:sz w:val="20"/>
                <w:szCs w:val="20"/>
                <w:lang w:eastAsia="es-CO"/>
                <w14:ligatures w14:val="none"/>
              </w:rPr>
            </w:pPr>
            <w:r w:rsidRPr="009C00A5">
              <w:rPr>
                <w:rFonts w:ascii="Calibri" w:eastAsia="Times New Roman" w:hAnsi="Calibri" w:cs="Calibri"/>
                <w:i/>
                <w:iCs/>
                <w:color w:val="000000"/>
                <w:kern w:val="0"/>
                <w:sz w:val="20"/>
                <w:szCs w:val="20"/>
                <w:lang w:eastAsia="es-CO"/>
                <w14:ligatures w14:val="none"/>
              </w:rPr>
              <w:t>2%</w:t>
            </w:r>
          </w:p>
        </w:tc>
      </w:tr>
      <w:tr w:rsidR="00831C93" w:rsidRPr="009C00A5" w14:paraId="2885CF07" w14:textId="77777777" w:rsidTr="00831C93">
        <w:trPr>
          <w:trHeight w:val="255"/>
        </w:trPr>
        <w:tc>
          <w:tcPr>
            <w:tcW w:w="3000" w:type="dxa"/>
            <w:tcBorders>
              <w:top w:val="nil"/>
              <w:left w:val="nil"/>
              <w:bottom w:val="nil"/>
              <w:right w:val="nil"/>
            </w:tcBorders>
            <w:shd w:val="clear" w:color="auto" w:fill="auto"/>
            <w:noWrap/>
            <w:hideMark/>
          </w:tcPr>
          <w:p w14:paraId="04CA2CFE" w14:textId="77777777" w:rsidR="009C00A5" w:rsidRPr="009C00A5" w:rsidRDefault="009C00A5" w:rsidP="009C00A5">
            <w:pPr>
              <w:spacing w:after="0" w:line="240" w:lineRule="auto"/>
              <w:jc w:val="right"/>
              <w:rPr>
                <w:rFonts w:ascii="Calibri" w:eastAsia="Times New Roman" w:hAnsi="Calibri" w:cs="Calibri"/>
                <w:i/>
                <w:iCs/>
                <w:color w:val="000000"/>
                <w:kern w:val="0"/>
                <w:sz w:val="20"/>
                <w:szCs w:val="20"/>
                <w:lang w:eastAsia="es-CO"/>
                <w14:ligatures w14:val="none"/>
              </w:rPr>
            </w:pPr>
          </w:p>
        </w:tc>
        <w:tc>
          <w:tcPr>
            <w:tcW w:w="1680" w:type="dxa"/>
            <w:tcBorders>
              <w:top w:val="nil"/>
              <w:left w:val="single" w:sz="4" w:space="0" w:color="auto"/>
              <w:bottom w:val="single" w:sz="4" w:space="0" w:color="auto"/>
              <w:right w:val="single" w:sz="4" w:space="0" w:color="auto"/>
            </w:tcBorders>
            <w:shd w:val="clear" w:color="auto" w:fill="DEEAF6" w:themeFill="accent5" w:themeFillTint="33"/>
            <w:noWrap/>
            <w:hideMark/>
          </w:tcPr>
          <w:p w14:paraId="5B2CB482" w14:textId="77777777" w:rsidR="009C00A5" w:rsidRPr="009C00A5" w:rsidRDefault="009C00A5" w:rsidP="009C00A5">
            <w:pPr>
              <w:spacing w:after="0" w:line="240" w:lineRule="auto"/>
              <w:rPr>
                <w:rFonts w:ascii="Calibri" w:eastAsia="Times New Roman" w:hAnsi="Calibri" w:cs="Calibri"/>
                <w:b/>
                <w:bCs/>
                <w:i/>
                <w:iCs/>
                <w:color w:val="000000"/>
                <w:kern w:val="0"/>
                <w:sz w:val="20"/>
                <w:szCs w:val="20"/>
                <w:lang w:eastAsia="es-CO"/>
                <w14:ligatures w14:val="none"/>
              </w:rPr>
            </w:pPr>
            <w:r w:rsidRPr="009C00A5">
              <w:rPr>
                <w:rFonts w:ascii="Calibri" w:eastAsia="Times New Roman" w:hAnsi="Calibri" w:cs="Calibri"/>
                <w:b/>
                <w:bCs/>
                <w:i/>
                <w:iCs/>
                <w:color w:val="000000"/>
                <w:kern w:val="0"/>
                <w:sz w:val="20"/>
                <w:szCs w:val="20"/>
                <w:lang w:eastAsia="es-CO"/>
                <w14:ligatures w14:val="none"/>
              </w:rPr>
              <w:t xml:space="preserve">                 1.538,50 </w:t>
            </w:r>
          </w:p>
        </w:tc>
        <w:tc>
          <w:tcPr>
            <w:tcW w:w="940" w:type="dxa"/>
            <w:tcBorders>
              <w:top w:val="nil"/>
              <w:left w:val="nil"/>
              <w:bottom w:val="single" w:sz="4" w:space="0" w:color="auto"/>
              <w:right w:val="single" w:sz="4" w:space="0" w:color="auto"/>
            </w:tcBorders>
            <w:shd w:val="clear" w:color="auto" w:fill="DEEAF6" w:themeFill="accent5" w:themeFillTint="33"/>
            <w:noWrap/>
            <w:hideMark/>
          </w:tcPr>
          <w:p w14:paraId="5D15CDD2" w14:textId="77777777" w:rsidR="009C00A5" w:rsidRPr="009C00A5" w:rsidRDefault="009C00A5" w:rsidP="009C00A5">
            <w:pPr>
              <w:spacing w:after="0" w:line="240" w:lineRule="auto"/>
              <w:jc w:val="right"/>
              <w:rPr>
                <w:rFonts w:ascii="Calibri" w:eastAsia="Times New Roman" w:hAnsi="Calibri" w:cs="Calibri"/>
                <w:b/>
                <w:bCs/>
                <w:i/>
                <w:iCs/>
                <w:color w:val="000000"/>
                <w:kern w:val="0"/>
                <w:sz w:val="20"/>
                <w:szCs w:val="20"/>
                <w:lang w:eastAsia="es-CO"/>
                <w14:ligatures w14:val="none"/>
              </w:rPr>
            </w:pPr>
            <w:r w:rsidRPr="009C00A5">
              <w:rPr>
                <w:rFonts w:ascii="Calibri" w:eastAsia="Times New Roman" w:hAnsi="Calibri" w:cs="Calibri"/>
                <w:b/>
                <w:bCs/>
                <w:i/>
                <w:iCs/>
                <w:color w:val="000000"/>
                <w:kern w:val="0"/>
                <w:sz w:val="20"/>
                <w:szCs w:val="20"/>
                <w:lang w:eastAsia="es-CO"/>
                <w14:ligatures w14:val="none"/>
              </w:rPr>
              <w:t>100%</w:t>
            </w:r>
          </w:p>
        </w:tc>
      </w:tr>
    </w:tbl>
    <w:p w14:paraId="36119B81" w14:textId="77777777" w:rsidR="00BD116E" w:rsidRDefault="00BD116E" w:rsidP="00EF2B4D">
      <w:pPr>
        <w:rPr>
          <w:i/>
          <w:iCs/>
        </w:rPr>
      </w:pPr>
    </w:p>
    <w:p w14:paraId="36282B1C" w14:textId="634CB6C7" w:rsidR="00831C93" w:rsidRDefault="00831C93" w:rsidP="00EF2B4D">
      <w:pPr>
        <w:rPr>
          <w:i/>
          <w:iCs/>
        </w:rPr>
      </w:pPr>
    </w:p>
    <w:p w14:paraId="79968112" w14:textId="0BB05A5E" w:rsidR="003C639B" w:rsidRDefault="003C639B" w:rsidP="00EF2B4D">
      <w:pPr>
        <w:rPr>
          <w:i/>
          <w:iCs/>
        </w:rPr>
      </w:pPr>
      <w:r>
        <w:rPr>
          <w:noProof/>
        </w:rPr>
        <w:drawing>
          <wp:inline distT="0" distB="0" distL="0" distR="0" wp14:anchorId="07878751" wp14:editId="3077629A">
            <wp:extent cx="4572000" cy="3574256"/>
            <wp:effectExtent l="0" t="0" r="0" b="7620"/>
            <wp:docPr id="846599700" name="Gráfico 1">
              <a:extLst xmlns:a="http://schemas.openxmlformats.org/drawingml/2006/main">
                <a:ext uri="{FF2B5EF4-FFF2-40B4-BE49-F238E27FC236}">
                  <a16:creationId xmlns:a16="http://schemas.microsoft.com/office/drawing/2014/main" id="{E5CDC35B-26DD-DAD5-0195-D9FC2AD422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07E2BD0" w14:textId="77777777" w:rsidR="00347274" w:rsidRDefault="00347274" w:rsidP="00EF2B4D">
      <w:pPr>
        <w:rPr>
          <w:i/>
          <w:iCs/>
        </w:rPr>
      </w:pPr>
    </w:p>
    <w:p w14:paraId="5F28864A" w14:textId="77777777" w:rsidR="00347274" w:rsidRDefault="00347274" w:rsidP="00EF2B4D">
      <w:pPr>
        <w:rPr>
          <w:i/>
          <w:iCs/>
        </w:rPr>
      </w:pPr>
    </w:p>
    <w:tbl>
      <w:tblPr>
        <w:tblW w:w="8455" w:type="dxa"/>
        <w:tblCellMar>
          <w:left w:w="70" w:type="dxa"/>
          <w:right w:w="70" w:type="dxa"/>
        </w:tblCellMar>
        <w:tblLook w:val="04A0" w:firstRow="1" w:lastRow="0" w:firstColumn="1" w:lastColumn="0" w:noHBand="0" w:noVBand="1"/>
      </w:tblPr>
      <w:tblGrid>
        <w:gridCol w:w="3119"/>
        <w:gridCol w:w="1701"/>
        <w:gridCol w:w="1701"/>
        <w:gridCol w:w="1895"/>
        <w:gridCol w:w="39"/>
      </w:tblGrid>
      <w:tr w:rsidR="00932BF0" w:rsidRPr="00932BF0" w14:paraId="1189F1E7" w14:textId="77777777" w:rsidTr="00932BF0">
        <w:trPr>
          <w:gridAfter w:val="1"/>
          <w:wAfter w:w="39" w:type="dxa"/>
          <w:trHeight w:val="285"/>
        </w:trPr>
        <w:tc>
          <w:tcPr>
            <w:tcW w:w="8416" w:type="dxa"/>
            <w:gridSpan w:val="4"/>
            <w:tcBorders>
              <w:top w:val="nil"/>
              <w:left w:val="nil"/>
              <w:bottom w:val="nil"/>
              <w:right w:val="nil"/>
            </w:tcBorders>
            <w:shd w:val="clear" w:color="auto" w:fill="auto"/>
            <w:noWrap/>
            <w:hideMark/>
          </w:tcPr>
          <w:p w14:paraId="19D7A840" w14:textId="0D912D6B" w:rsidR="00932BF0" w:rsidRPr="00EE7433" w:rsidRDefault="00932BF0" w:rsidP="00932BF0">
            <w:pPr>
              <w:spacing w:after="0" w:line="240" w:lineRule="auto"/>
              <w:rPr>
                <w:rFonts w:ascii="Calibri" w:eastAsia="Times New Roman" w:hAnsi="Calibri" w:cs="Calibri"/>
                <w:b/>
                <w:bCs/>
                <w:i/>
                <w:iCs/>
                <w:color w:val="000000"/>
                <w:kern w:val="0"/>
                <w:sz w:val="20"/>
                <w:szCs w:val="20"/>
                <w:lang w:eastAsia="es-CO"/>
                <w14:ligatures w14:val="none"/>
              </w:rPr>
            </w:pPr>
            <w:r w:rsidRPr="00932BF0">
              <w:rPr>
                <w:rFonts w:ascii="Calibri" w:eastAsia="Times New Roman" w:hAnsi="Calibri" w:cs="Calibri"/>
                <w:b/>
                <w:bCs/>
                <w:i/>
                <w:iCs/>
                <w:color w:val="000000"/>
                <w:kern w:val="0"/>
                <w:sz w:val="20"/>
                <w:szCs w:val="20"/>
                <w:lang w:eastAsia="es-CO"/>
                <w14:ligatures w14:val="none"/>
              </w:rPr>
              <w:lastRenderedPageBreak/>
              <w:t xml:space="preserve">3. Estimación en metros lineales de unidades de </w:t>
            </w:r>
            <w:r w:rsidR="00065638">
              <w:rPr>
                <w:rFonts w:ascii="Calibri" w:eastAsia="Times New Roman" w:hAnsi="Calibri" w:cs="Calibri"/>
                <w:b/>
                <w:bCs/>
                <w:i/>
                <w:iCs/>
                <w:color w:val="000000"/>
                <w:kern w:val="0"/>
                <w:sz w:val="20"/>
                <w:szCs w:val="20"/>
                <w:lang w:eastAsia="es-CO"/>
                <w14:ligatures w14:val="none"/>
              </w:rPr>
              <w:t>c</w:t>
            </w:r>
            <w:r w:rsidRPr="00932BF0">
              <w:rPr>
                <w:rFonts w:ascii="Calibri" w:eastAsia="Times New Roman" w:hAnsi="Calibri" w:cs="Calibri"/>
                <w:b/>
                <w:bCs/>
                <w:i/>
                <w:iCs/>
                <w:color w:val="000000"/>
                <w:kern w:val="0"/>
                <w:sz w:val="20"/>
                <w:szCs w:val="20"/>
                <w:lang w:eastAsia="es-CO"/>
                <w14:ligatures w14:val="none"/>
              </w:rPr>
              <w:t>onservación en archivos de gestión que están en la bodega N9</w:t>
            </w:r>
          </w:p>
          <w:p w14:paraId="1E4D1091" w14:textId="77777777" w:rsidR="006257F3" w:rsidRDefault="006257F3" w:rsidP="00932BF0">
            <w:pPr>
              <w:spacing w:after="0" w:line="240" w:lineRule="auto"/>
              <w:rPr>
                <w:rFonts w:ascii="Calibri" w:eastAsia="Times New Roman" w:hAnsi="Calibri" w:cs="Calibri"/>
                <w:i/>
                <w:iCs/>
                <w:color w:val="000000"/>
                <w:kern w:val="0"/>
                <w:sz w:val="20"/>
                <w:szCs w:val="20"/>
                <w:lang w:eastAsia="es-CO"/>
                <w14:ligatures w14:val="none"/>
              </w:rPr>
            </w:pPr>
          </w:p>
          <w:p w14:paraId="476AE1F6" w14:textId="354B5C80" w:rsidR="00360854" w:rsidRDefault="006257F3" w:rsidP="002625A2">
            <w:pPr>
              <w:spacing w:after="0" w:line="240" w:lineRule="auto"/>
              <w:rPr>
                <w:rFonts w:ascii="Calibri" w:eastAsia="Times New Roman" w:hAnsi="Calibri" w:cs="Calibri"/>
                <w:i/>
                <w:iCs/>
                <w:color w:val="000000"/>
                <w:kern w:val="0"/>
                <w:sz w:val="20"/>
                <w:szCs w:val="20"/>
                <w:lang w:eastAsia="es-CO"/>
                <w14:ligatures w14:val="none"/>
              </w:rPr>
            </w:pPr>
            <w:r>
              <w:rPr>
                <w:rFonts w:ascii="Calibri" w:eastAsia="Times New Roman" w:hAnsi="Calibri" w:cs="Calibri"/>
                <w:i/>
                <w:iCs/>
                <w:color w:val="000000"/>
                <w:kern w:val="0"/>
                <w:sz w:val="20"/>
                <w:szCs w:val="20"/>
                <w:lang w:eastAsia="es-CO"/>
                <w14:ligatures w14:val="none"/>
              </w:rPr>
              <w:t>La Entidad decidió asignar espacios físico</w:t>
            </w:r>
            <w:r w:rsidR="0029782F">
              <w:rPr>
                <w:rFonts w:ascii="Calibri" w:eastAsia="Times New Roman" w:hAnsi="Calibri" w:cs="Calibri"/>
                <w:i/>
                <w:iCs/>
                <w:color w:val="000000"/>
                <w:kern w:val="0"/>
                <w:sz w:val="20"/>
                <w:szCs w:val="20"/>
                <w:lang w:eastAsia="es-CO"/>
                <w14:ligatures w14:val="none"/>
              </w:rPr>
              <w:t>s</w:t>
            </w:r>
            <w:r>
              <w:rPr>
                <w:rFonts w:ascii="Calibri" w:eastAsia="Times New Roman" w:hAnsi="Calibri" w:cs="Calibri"/>
                <w:i/>
                <w:iCs/>
                <w:color w:val="000000"/>
                <w:kern w:val="0"/>
                <w:sz w:val="20"/>
                <w:szCs w:val="20"/>
                <w:lang w:eastAsia="es-CO"/>
                <w14:ligatures w14:val="none"/>
              </w:rPr>
              <w:t xml:space="preserve"> dentro de </w:t>
            </w:r>
            <w:r w:rsidR="00AE66DC">
              <w:rPr>
                <w:rFonts w:ascii="Calibri" w:eastAsia="Times New Roman" w:hAnsi="Calibri" w:cs="Calibri"/>
                <w:i/>
                <w:iCs/>
                <w:color w:val="000000"/>
                <w:kern w:val="0"/>
                <w:sz w:val="20"/>
                <w:szCs w:val="20"/>
                <w:lang w:eastAsia="es-CO"/>
                <w14:ligatures w14:val="none"/>
              </w:rPr>
              <w:t xml:space="preserve">la bodega de custodia No 9, para la ubicación de los archivos de gestión de las </w:t>
            </w:r>
            <w:r w:rsidR="007F4CEC">
              <w:rPr>
                <w:rFonts w:ascii="Calibri" w:eastAsia="Times New Roman" w:hAnsi="Calibri" w:cs="Calibri"/>
                <w:i/>
                <w:iCs/>
                <w:color w:val="000000"/>
                <w:kern w:val="0"/>
                <w:sz w:val="20"/>
                <w:szCs w:val="20"/>
                <w:lang w:eastAsia="es-CO"/>
                <w14:ligatures w14:val="none"/>
              </w:rPr>
              <w:t>dependencias de la subdirección ambiental y catastro</w:t>
            </w:r>
            <w:r w:rsidR="002625A2">
              <w:rPr>
                <w:rFonts w:ascii="Calibri" w:eastAsia="Times New Roman" w:hAnsi="Calibri" w:cs="Calibri"/>
                <w:i/>
                <w:iCs/>
                <w:color w:val="000000"/>
                <w:kern w:val="0"/>
                <w:sz w:val="20"/>
                <w:szCs w:val="20"/>
                <w:lang w:eastAsia="es-CO"/>
                <w14:ligatures w14:val="none"/>
              </w:rPr>
              <w:t xml:space="preserve">, para un total de 235 metros lineales </w:t>
            </w:r>
            <w:r w:rsidR="000C2ADE">
              <w:rPr>
                <w:rFonts w:ascii="Calibri" w:eastAsia="Times New Roman" w:hAnsi="Calibri" w:cs="Calibri"/>
                <w:i/>
                <w:iCs/>
                <w:color w:val="000000"/>
                <w:kern w:val="0"/>
                <w:sz w:val="20"/>
                <w:szCs w:val="20"/>
                <w:lang w:eastAsia="es-CO"/>
                <w14:ligatures w14:val="none"/>
              </w:rPr>
              <w:t xml:space="preserve">en archivo de gestión, de los cuales el 100% </w:t>
            </w:r>
            <w:r w:rsidR="00360854">
              <w:rPr>
                <w:rFonts w:ascii="Calibri" w:eastAsia="Times New Roman" w:hAnsi="Calibri" w:cs="Calibri"/>
                <w:i/>
                <w:iCs/>
                <w:color w:val="000000"/>
                <w:kern w:val="0"/>
                <w:sz w:val="20"/>
                <w:szCs w:val="20"/>
                <w:lang w:eastAsia="es-CO"/>
                <w14:ligatures w14:val="none"/>
              </w:rPr>
              <w:t>de estos expedientes</w:t>
            </w:r>
            <w:r w:rsidR="00EE7433">
              <w:rPr>
                <w:rFonts w:ascii="Calibri" w:eastAsia="Times New Roman" w:hAnsi="Calibri" w:cs="Calibri"/>
                <w:i/>
                <w:iCs/>
                <w:color w:val="000000"/>
                <w:kern w:val="0"/>
                <w:sz w:val="20"/>
                <w:szCs w:val="20"/>
                <w:lang w:eastAsia="es-CO"/>
                <w14:ligatures w14:val="none"/>
              </w:rPr>
              <w:t xml:space="preserve"> cuenta con el instrumento</w:t>
            </w:r>
            <w:r w:rsidR="0032335A">
              <w:rPr>
                <w:rFonts w:ascii="Calibri" w:eastAsia="Times New Roman" w:hAnsi="Calibri" w:cs="Calibri"/>
                <w:i/>
                <w:iCs/>
                <w:color w:val="000000"/>
                <w:kern w:val="0"/>
                <w:sz w:val="20"/>
                <w:szCs w:val="20"/>
                <w:lang w:eastAsia="es-CO"/>
                <w14:ligatures w14:val="none"/>
              </w:rPr>
              <w:t xml:space="preserve"> </w:t>
            </w:r>
            <w:r w:rsidR="008420CF">
              <w:rPr>
                <w:rFonts w:ascii="Calibri" w:eastAsia="Times New Roman" w:hAnsi="Calibri" w:cs="Calibri"/>
                <w:i/>
                <w:iCs/>
                <w:color w:val="000000"/>
                <w:kern w:val="0"/>
                <w:sz w:val="20"/>
                <w:szCs w:val="20"/>
                <w:lang w:eastAsia="es-CO"/>
                <w14:ligatures w14:val="none"/>
              </w:rPr>
              <w:t xml:space="preserve">de </w:t>
            </w:r>
            <w:r w:rsidR="0032335A">
              <w:rPr>
                <w:rFonts w:ascii="Calibri" w:eastAsia="Times New Roman" w:hAnsi="Calibri" w:cs="Calibri"/>
                <w:i/>
                <w:iCs/>
                <w:color w:val="000000"/>
                <w:kern w:val="0"/>
                <w:sz w:val="20"/>
                <w:szCs w:val="20"/>
                <w:lang w:eastAsia="es-CO"/>
                <w14:ligatures w14:val="none"/>
              </w:rPr>
              <w:t xml:space="preserve">Formato Único </w:t>
            </w:r>
            <w:r w:rsidR="008420CF">
              <w:rPr>
                <w:rFonts w:ascii="Calibri" w:eastAsia="Times New Roman" w:hAnsi="Calibri" w:cs="Calibri"/>
                <w:i/>
                <w:iCs/>
                <w:color w:val="000000"/>
                <w:kern w:val="0"/>
                <w:sz w:val="20"/>
                <w:szCs w:val="20"/>
                <w:lang w:eastAsia="es-CO"/>
                <w14:ligatures w14:val="none"/>
              </w:rPr>
              <w:t>de Gestión Documental FUID</w:t>
            </w:r>
          </w:p>
          <w:p w14:paraId="37D1815E" w14:textId="77777777" w:rsidR="00360854" w:rsidRDefault="00360854" w:rsidP="002625A2">
            <w:pPr>
              <w:spacing w:after="0" w:line="240" w:lineRule="auto"/>
              <w:rPr>
                <w:rFonts w:ascii="Calibri" w:eastAsia="Times New Roman" w:hAnsi="Calibri" w:cs="Calibri"/>
                <w:i/>
                <w:iCs/>
                <w:color w:val="000000"/>
                <w:kern w:val="0"/>
                <w:sz w:val="20"/>
                <w:szCs w:val="20"/>
                <w:lang w:eastAsia="es-CO"/>
                <w14:ligatures w14:val="none"/>
              </w:rPr>
            </w:pPr>
          </w:p>
          <w:p w14:paraId="739761A5" w14:textId="2B2534E4" w:rsidR="000C2ADE" w:rsidRPr="00932BF0" w:rsidRDefault="000C2ADE" w:rsidP="002625A2">
            <w:pPr>
              <w:spacing w:after="0" w:line="240" w:lineRule="auto"/>
              <w:rPr>
                <w:rFonts w:ascii="Calibri" w:eastAsia="Times New Roman" w:hAnsi="Calibri" w:cs="Calibri"/>
                <w:i/>
                <w:iCs/>
                <w:color w:val="000000"/>
                <w:kern w:val="0"/>
                <w:sz w:val="20"/>
                <w:szCs w:val="20"/>
                <w:lang w:eastAsia="es-CO"/>
                <w14:ligatures w14:val="none"/>
              </w:rPr>
            </w:pPr>
          </w:p>
        </w:tc>
      </w:tr>
      <w:tr w:rsidR="00932BF0" w:rsidRPr="00932BF0" w14:paraId="06685A20" w14:textId="77777777" w:rsidTr="005A6CD7">
        <w:trPr>
          <w:trHeight w:val="840"/>
        </w:trPr>
        <w:tc>
          <w:tcPr>
            <w:tcW w:w="3119" w:type="dxa"/>
            <w:tcBorders>
              <w:top w:val="single" w:sz="4" w:space="0" w:color="000000"/>
              <w:left w:val="single" w:sz="4" w:space="0" w:color="000000"/>
              <w:bottom w:val="nil"/>
              <w:right w:val="single" w:sz="4" w:space="0" w:color="000000"/>
            </w:tcBorders>
            <w:shd w:val="clear" w:color="DBE5F1" w:fill="DBE5F1"/>
            <w:noWrap/>
            <w:vAlign w:val="center"/>
            <w:hideMark/>
          </w:tcPr>
          <w:p w14:paraId="7411E13D" w14:textId="77777777" w:rsidR="00932BF0" w:rsidRPr="00932BF0" w:rsidRDefault="00932BF0" w:rsidP="00932BF0">
            <w:pPr>
              <w:spacing w:after="0" w:line="240" w:lineRule="auto"/>
              <w:jc w:val="center"/>
              <w:rPr>
                <w:rFonts w:ascii="Calibri" w:eastAsia="Times New Roman" w:hAnsi="Calibri" w:cs="Calibri"/>
                <w:b/>
                <w:bCs/>
                <w:i/>
                <w:iCs/>
                <w:color w:val="000000"/>
                <w:kern w:val="0"/>
                <w:sz w:val="20"/>
                <w:szCs w:val="20"/>
                <w:lang w:eastAsia="es-CO"/>
                <w14:ligatures w14:val="none"/>
              </w:rPr>
            </w:pPr>
            <w:r w:rsidRPr="00932BF0">
              <w:rPr>
                <w:rFonts w:ascii="Calibri" w:eastAsia="Times New Roman" w:hAnsi="Calibri" w:cs="Calibri"/>
                <w:b/>
                <w:bCs/>
                <w:i/>
                <w:iCs/>
                <w:color w:val="000000"/>
                <w:kern w:val="0"/>
                <w:sz w:val="20"/>
                <w:szCs w:val="20"/>
                <w:lang w:eastAsia="es-CO"/>
                <w14:ligatures w14:val="none"/>
              </w:rPr>
              <w:t>DESCRIPCIÓN</w:t>
            </w:r>
          </w:p>
        </w:tc>
        <w:tc>
          <w:tcPr>
            <w:tcW w:w="1701" w:type="dxa"/>
            <w:tcBorders>
              <w:top w:val="single" w:sz="4" w:space="0" w:color="000000"/>
              <w:left w:val="nil"/>
              <w:bottom w:val="nil"/>
              <w:right w:val="single" w:sz="4" w:space="0" w:color="000000"/>
            </w:tcBorders>
            <w:shd w:val="clear" w:color="DBE5F1" w:fill="DBE5F1"/>
            <w:vAlign w:val="center"/>
            <w:hideMark/>
          </w:tcPr>
          <w:p w14:paraId="6CFAD572" w14:textId="77777777" w:rsidR="00932BF0" w:rsidRPr="00932BF0" w:rsidRDefault="00932BF0" w:rsidP="00932BF0">
            <w:pPr>
              <w:spacing w:after="0" w:line="240" w:lineRule="auto"/>
              <w:jc w:val="center"/>
              <w:rPr>
                <w:rFonts w:ascii="Calibri" w:eastAsia="Times New Roman" w:hAnsi="Calibri" w:cs="Calibri"/>
                <w:b/>
                <w:bCs/>
                <w:i/>
                <w:iCs/>
                <w:color w:val="000000"/>
                <w:kern w:val="0"/>
                <w:sz w:val="20"/>
                <w:szCs w:val="20"/>
                <w:lang w:eastAsia="es-CO"/>
                <w14:ligatures w14:val="none"/>
              </w:rPr>
            </w:pPr>
            <w:r w:rsidRPr="00932BF0">
              <w:rPr>
                <w:rFonts w:ascii="Calibri" w:eastAsia="Times New Roman" w:hAnsi="Calibri" w:cs="Calibri"/>
                <w:b/>
                <w:bCs/>
                <w:i/>
                <w:iCs/>
                <w:color w:val="000000"/>
                <w:kern w:val="0"/>
                <w:sz w:val="20"/>
                <w:szCs w:val="20"/>
                <w:lang w:eastAsia="es-CO"/>
                <w14:ligatures w14:val="none"/>
              </w:rPr>
              <w:t>UNIDAD CONSERVACION</w:t>
            </w:r>
          </w:p>
        </w:tc>
        <w:tc>
          <w:tcPr>
            <w:tcW w:w="1701" w:type="dxa"/>
            <w:tcBorders>
              <w:top w:val="single" w:sz="4" w:space="0" w:color="000000"/>
              <w:left w:val="nil"/>
              <w:bottom w:val="nil"/>
              <w:right w:val="single" w:sz="4" w:space="0" w:color="000000"/>
            </w:tcBorders>
            <w:shd w:val="clear" w:color="DBE5F1" w:fill="DBE5F1"/>
            <w:noWrap/>
            <w:vAlign w:val="center"/>
            <w:hideMark/>
          </w:tcPr>
          <w:p w14:paraId="6DDB7304" w14:textId="77777777" w:rsidR="00932BF0" w:rsidRPr="00932BF0" w:rsidRDefault="00932BF0" w:rsidP="00932BF0">
            <w:pPr>
              <w:spacing w:after="0" w:line="240" w:lineRule="auto"/>
              <w:jc w:val="center"/>
              <w:rPr>
                <w:rFonts w:ascii="Calibri" w:eastAsia="Times New Roman" w:hAnsi="Calibri" w:cs="Calibri"/>
                <w:b/>
                <w:bCs/>
                <w:i/>
                <w:iCs/>
                <w:color w:val="000000"/>
                <w:kern w:val="0"/>
                <w:sz w:val="20"/>
                <w:szCs w:val="20"/>
                <w:lang w:eastAsia="es-CO"/>
                <w14:ligatures w14:val="none"/>
              </w:rPr>
            </w:pPr>
            <w:r w:rsidRPr="00932BF0">
              <w:rPr>
                <w:rFonts w:ascii="Calibri" w:eastAsia="Times New Roman" w:hAnsi="Calibri" w:cs="Calibri"/>
                <w:b/>
                <w:bCs/>
                <w:i/>
                <w:iCs/>
                <w:color w:val="000000"/>
                <w:kern w:val="0"/>
                <w:sz w:val="20"/>
                <w:szCs w:val="20"/>
                <w:lang w:eastAsia="es-CO"/>
                <w14:ligatures w14:val="none"/>
              </w:rPr>
              <w:t>METROS LINEALES</w:t>
            </w:r>
          </w:p>
        </w:tc>
        <w:tc>
          <w:tcPr>
            <w:tcW w:w="1934" w:type="dxa"/>
            <w:gridSpan w:val="2"/>
            <w:tcBorders>
              <w:top w:val="single" w:sz="4" w:space="0" w:color="000000"/>
              <w:left w:val="nil"/>
              <w:bottom w:val="nil"/>
              <w:right w:val="single" w:sz="4" w:space="0" w:color="000000"/>
            </w:tcBorders>
            <w:shd w:val="clear" w:color="DBE5F1" w:fill="DBE5F1"/>
            <w:vAlign w:val="center"/>
            <w:hideMark/>
          </w:tcPr>
          <w:p w14:paraId="16D8635B" w14:textId="77777777" w:rsidR="00932BF0" w:rsidRPr="00932BF0" w:rsidRDefault="00932BF0" w:rsidP="00932BF0">
            <w:pPr>
              <w:spacing w:after="0" w:line="240" w:lineRule="auto"/>
              <w:jc w:val="center"/>
              <w:rPr>
                <w:rFonts w:ascii="Calibri" w:eastAsia="Times New Roman" w:hAnsi="Calibri" w:cs="Calibri"/>
                <w:b/>
                <w:bCs/>
                <w:i/>
                <w:iCs/>
                <w:color w:val="000000"/>
                <w:kern w:val="0"/>
                <w:sz w:val="20"/>
                <w:szCs w:val="20"/>
                <w:lang w:eastAsia="es-CO"/>
                <w14:ligatures w14:val="none"/>
              </w:rPr>
            </w:pPr>
            <w:r w:rsidRPr="00932BF0">
              <w:rPr>
                <w:rFonts w:ascii="Calibri" w:eastAsia="Times New Roman" w:hAnsi="Calibri" w:cs="Calibri"/>
                <w:b/>
                <w:bCs/>
                <w:i/>
                <w:iCs/>
                <w:color w:val="000000"/>
                <w:kern w:val="0"/>
                <w:sz w:val="20"/>
                <w:szCs w:val="20"/>
                <w:lang w:eastAsia="es-CO"/>
                <w14:ligatures w14:val="none"/>
              </w:rPr>
              <w:t>CUENTA CON INVENTARIO DOCUMENTAL</w:t>
            </w:r>
          </w:p>
        </w:tc>
      </w:tr>
      <w:tr w:rsidR="00932BF0" w:rsidRPr="00932BF0" w14:paraId="525CAB02" w14:textId="77777777" w:rsidTr="005A6CD7">
        <w:trPr>
          <w:trHeight w:val="285"/>
        </w:trPr>
        <w:tc>
          <w:tcPr>
            <w:tcW w:w="3119" w:type="dxa"/>
            <w:tcBorders>
              <w:top w:val="single" w:sz="4" w:space="0" w:color="auto"/>
              <w:left w:val="single" w:sz="4" w:space="0" w:color="auto"/>
              <w:bottom w:val="single" w:sz="4" w:space="0" w:color="auto"/>
              <w:right w:val="single" w:sz="4" w:space="0" w:color="auto"/>
            </w:tcBorders>
            <w:shd w:val="clear" w:color="auto" w:fill="auto"/>
            <w:noWrap/>
            <w:hideMark/>
          </w:tcPr>
          <w:p w14:paraId="6C563CB6" w14:textId="77777777" w:rsidR="00932BF0" w:rsidRPr="00932BF0" w:rsidRDefault="00932BF0" w:rsidP="00932BF0">
            <w:pPr>
              <w:spacing w:after="0" w:line="240" w:lineRule="auto"/>
              <w:rPr>
                <w:rFonts w:ascii="Calibri" w:eastAsia="Times New Roman" w:hAnsi="Calibri" w:cs="Calibri"/>
                <w:i/>
                <w:iCs/>
                <w:color w:val="000000"/>
                <w:kern w:val="0"/>
                <w:sz w:val="20"/>
                <w:szCs w:val="20"/>
                <w:lang w:eastAsia="es-CO"/>
                <w14:ligatures w14:val="none"/>
              </w:rPr>
            </w:pPr>
            <w:r w:rsidRPr="00932BF0">
              <w:rPr>
                <w:rFonts w:ascii="Calibri" w:eastAsia="Times New Roman" w:hAnsi="Calibri" w:cs="Calibri"/>
                <w:i/>
                <w:iCs/>
                <w:color w:val="000000"/>
                <w:kern w:val="0"/>
                <w:sz w:val="20"/>
                <w:szCs w:val="20"/>
                <w:lang w:eastAsia="es-CO"/>
                <w14:ligatures w14:val="none"/>
              </w:rPr>
              <w:t>Subdirección Ambiental</w:t>
            </w:r>
          </w:p>
        </w:tc>
        <w:tc>
          <w:tcPr>
            <w:tcW w:w="1701" w:type="dxa"/>
            <w:tcBorders>
              <w:top w:val="single" w:sz="4" w:space="0" w:color="auto"/>
              <w:left w:val="nil"/>
              <w:bottom w:val="single" w:sz="4" w:space="0" w:color="auto"/>
              <w:right w:val="single" w:sz="4" w:space="0" w:color="auto"/>
            </w:tcBorders>
            <w:shd w:val="clear" w:color="auto" w:fill="auto"/>
            <w:noWrap/>
            <w:hideMark/>
          </w:tcPr>
          <w:p w14:paraId="43641012" w14:textId="77777777" w:rsidR="00932BF0" w:rsidRPr="00932BF0" w:rsidRDefault="00932BF0" w:rsidP="00932BF0">
            <w:pPr>
              <w:spacing w:after="0" w:line="240" w:lineRule="auto"/>
              <w:jc w:val="center"/>
              <w:rPr>
                <w:rFonts w:ascii="Calibri" w:eastAsia="Times New Roman" w:hAnsi="Calibri" w:cs="Calibri"/>
                <w:i/>
                <w:iCs/>
                <w:color w:val="000000"/>
                <w:kern w:val="0"/>
                <w:sz w:val="20"/>
                <w:szCs w:val="20"/>
                <w:lang w:eastAsia="es-CO"/>
                <w14:ligatures w14:val="none"/>
              </w:rPr>
            </w:pPr>
            <w:r w:rsidRPr="00932BF0">
              <w:rPr>
                <w:rFonts w:ascii="Calibri" w:eastAsia="Times New Roman" w:hAnsi="Calibri" w:cs="Calibri"/>
                <w:i/>
                <w:iCs/>
                <w:color w:val="000000"/>
                <w:kern w:val="0"/>
                <w:sz w:val="20"/>
                <w:szCs w:val="20"/>
                <w:lang w:eastAsia="es-CO"/>
                <w14:ligatures w14:val="none"/>
              </w:rPr>
              <w:t>CAJA X-200</w:t>
            </w:r>
          </w:p>
        </w:tc>
        <w:tc>
          <w:tcPr>
            <w:tcW w:w="1701" w:type="dxa"/>
            <w:tcBorders>
              <w:top w:val="single" w:sz="4" w:space="0" w:color="auto"/>
              <w:left w:val="nil"/>
              <w:bottom w:val="single" w:sz="4" w:space="0" w:color="auto"/>
              <w:right w:val="single" w:sz="4" w:space="0" w:color="auto"/>
            </w:tcBorders>
            <w:shd w:val="clear" w:color="auto" w:fill="auto"/>
            <w:noWrap/>
            <w:hideMark/>
          </w:tcPr>
          <w:p w14:paraId="70C9696A" w14:textId="5204F31B" w:rsidR="00932BF0" w:rsidRPr="00932BF0" w:rsidRDefault="00932BF0" w:rsidP="00932BF0">
            <w:pPr>
              <w:spacing w:after="0" w:line="240" w:lineRule="auto"/>
              <w:jc w:val="right"/>
              <w:rPr>
                <w:rFonts w:ascii="Calibri" w:eastAsia="Times New Roman" w:hAnsi="Calibri" w:cs="Calibri"/>
                <w:i/>
                <w:iCs/>
                <w:color w:val="000000"/>
                <w:kern w:val="0"/>
                <w:sz w:val="20"/>
                <w:szCs w:val="20"/>
                <w:lang w:eastAsia="es-CO"/>
                <w14:ligatures w14:val="none"/>
              </w:rPr>
            </w:pPr>
            <w:r w:rsidRPr="00932BF0">
              <w:rPr>
                <w:rFonts w:ascii="Calibri" w:eastAsia="Times New Roman" w:hAnsi="Calibri" w:cs="Calibri"/>
                <w:i/>
                <w:iCs/>
                <w:color w:val="000000"/>
                <w:kern w:val="0"/>
                <w:sz w:val="20"/>
                <w:szCs w:val="20"/>
                <w:lang w:eastAsia="es-CO"/>
                <w14:ligatures w14:val="none"/>
              </w:rPr>
              <w:t>85</w:t>
            </w:r>
          </w:p>
        </w:tc>
        <w:tc>
          <w:tcPr>
            <w:tcW w:w="1934" w:type="dxa"/>
            <w:gridSpan w:val="2"/>
            <w:tcBorders>
              <w:top w:val="single" w:sz="4" w:space="0" w:color="auto"/>
              <w:left w:val="nil"/>
              <w:bottom w:val="single" w:sz="4" w:space="0" w:color="auto"/>
              <w:right w:val="single" w:sz="4" w:space="0" w:color="auto"/>
            </w:tcBorders>
            <w:shd w:val="clear" w:color="auto" w:fill="auto"/>
            <w:noWrap/>
            <w:hideMark/>
          </w:tcPr>
          <w:p w14:paraId="79DDF067" w14:textId="77777777" w:rsidR="00932BF0" w:rsidRPr="00932BF0" w:rsidRDefault="00932BF0" w:rsidP="00932BF0">
            <w:pPr>
              <w:spacing w:after="0" w:line="240" w:lineRule="auto"/>
              <w:jc w:val="center"/>
              <w:rPr>
                <w:rFonts w:ascii="Calibri" w:eastAsia="Times New Roman" w:hAnsi="Calibri" w:cs="Calibri"/>
                <w:i/>
                <w:iCs/>
                <w:color w:val="000000"/>
                <w:kern w:val="0"/>
                <w:sz w:val="20"/>
                <w:szCs w:val="20"/>
                <w:lang w:eastAsia="es-CO"/>
                <w14:ligatures w14:val="none"/>
              </w:rPr>
            </w:pPr>
            <w:r w:rsidRPr="00932BF0">
              <w:rPr>
                <w:rFonts w:ascii="Calibri" w:eastAsia="Times New Roman" w:hAnsi="Calibri" w:cs="Calibri"/>
                <w:i/>
                <w:iCs/>
                <w:color w:val="000000"/>
                <w:kern w:val="0"/>
                <w:sz w:val="20"/>
                <w:szCs w:val="20"/>
                <w:lang w:eastAsia="es-CO"/>
                <w14:ligatures w14:val="none"/>
              </w:rPr>
              <w:t>FUID</w:t>
            </w:r>
          </w:p>
        </w:tc>
      </w:tr>
      <w:tr w:rsidR="00932BF0" w:rsidRPr="00932BF0" w14:paraId="02BF105B" w14:textId="77777777" w:rsidTr="005A6CD7">
        <w:trPr>
          <w:trHeight w:val="285"/>
        </w:trPr>
        <w:tc>
          <w:tcPr>
            <w:tcW w:w="3119" w:type="dxa"/>
            <w:tcBorders>
              <w:top w:val="nil"/>
              <w:left w:val="single" w:sz="4" w:space="0" w:color="auto"/>
              <w:bottom w:val="single" w:sz="4" w:space="0" w:color="auto"/>
              <w:right w:val="single" w:sz="4" w:space="0" w:color="auto"/>
            </w:tcBorders>
            <w:shd w:val="clear" w:color="auto" w:fill="auto"/>
            <w:noWrap/>
            <w:hideMark/>
          </w:tcPr>
          <w:p w14:paraId="481954DA" w14:textId="4471583C" w:rsidR="00932BF0" w:rsidRPr="00932BF0" w:rsidRDefault="00932BF0" w:rsidP="00932BF0">
            <w:pPr>
              <w:spacing w:after="0" w:line="240" w:lineRule="auto"/>
              <w:rPr>
                <w:rFonts w:ascii="Calibri" w:eastAsia="Times New Roman" w:hAnsi="Calibri" w:cs="Calibri"/>
                <w:i/>
                <w:iCs/>
                <w:color w:val="000000"/>
                <w:kern w:val="0"/>
                <w:sz w:val="20"/>
                <w:szCs w:val="20"/>
                <w:lang w:eastAsia="es-CO"/>
                <w14:ligatures w14:val="none"/>
              </w:rPr>
            </w:pPr>
            <w:r w:rsidRPr="00932BF0">
              <w:rPr>
                <w:rFonts w:ascii="Calibri" w:eastAsia="Times New Roman" w:hAnsi="Calibri" w:cs="Calibri"/>
                <w:i/>
                <w:iCs/>
                <w:color w:val="000000"/>
                <w:kern w:val="0"/>
                <w:sz w:val="20"/>
                <w:szCs w:val="20"/>
                <w:lang w:eastAsia="es-CO"/>
                <w14:ligatures w14:val="none"/>
              </w:rPr>
              <w:t>Catastro</w:t>
            </w:r>
          </w:p>
        </w:tc>
        <w:tc>
          <w:tcPr>
            <w:tcW w:w="1701" w:type="dxa"/>
            <w:tcBorders>
              <w:top w:val="nil"/>
              <w:left w:val="nil"/>
              <w:bottom w:val="single" w:sz="4" w:space="0" w:color="auto"/>
              <w:right w:val="single" w:sz="4" w:space="0" w:color="auto"/>
            </w:tcBorders>
            <w:shd w:val="clear" w:color="auto" w:fill="auto"/>
            <w:noWrap/>
            <w:hideMark/>
          </w:tcPr>
          <w:p w14:paraId="0ED902F8" w14:textId="77777777" w:rsidR="00932BF0" w:rsidRPr="00932BF0" w:rsidRDefault="00932BF0" w:rsidP="00932BF0">
            <w:pPr>
              <w:spacing w:after="0" w:line="240" w:lineRule="auto"/>
              <w:jc w:val="center"/>
              <w:rPr>
                <w:rFonts w:ascii="Calibri" w:eastAsia="Times New Roman" w:hAnsi="Calibri" w:cs="Calibri"/>
                <w:i/>
                <w:iCs/>
                <w:color w:val="000000"/>
                <w:kern w:val="0"/>
                <w:sz w:val="20"/>
                <w:szCs w:val="20"/>
                <w:lang w:eastAsia="es-CO"/>
                <w14:ligatures w14:val="none"/>
              </w:rPr>
            </w:pPr>
            <w:r w:rsidRPr="00932BF0">
              <w:rPr>
                <w:rFonts w:ascii="Calibri" w:eastAsia="Times New Roman" w:hAnsi="Calibri" w:cs="Calibri"/>
                <w:i/>
                <w:iCs/>
                <w:color w:val="000000"/>
                <w:kern w:val="0"/>
                <w:sz w:val="20"/>
                <w:szCs w:val="20"/>
                <w:lang w:eastAsia="es-CO"/>
                <w14:ligatures w14:val="none"/>
              </w:rPr>
              <w:t>CAJA X-200</w:t>
            </w:r>
          </w:p>
        </w:tc>
        <w:tc>
          <w:tcPr>
            <w:tcW w:w="1701" w:type="dxa"/>
            <w:tcBorders>
              <w:top w:val="nil"/>
              <w:left w:val="nil"/>
              <w:bottom w:val="single" w:sz="4" w:space="0" w:color="auto"/>
              <w:right w:val="single" w:sz="4" w:space="0" w:color="auto"/>
            </w:tcBorders>
            <w:shd w:val="clear" w:color="auto" w:fill="auto"/>
            <w:noWrap/>
            <w:hideMark/>
          </w:tcPr>
          <w:p w14:paraId="36539A6B" w14:textId="4EB89525" w:rsidR="00932BF0" w:rsidRPr="00932BF0" w:rsidRDefault="00932BF0" w:rsidP="00932BF0">
            <w:pPr>
              <w:spacing w:after="0" w:line="240" w:lineRule="auto"/>
              <w:jc w:val="right"/>
              <w:rPr>
                <w:rFonts w:ascii="Calibri" w:eastAsia="Times New Roman" w:hAnsi="Calibri" w:cs="Calibri"/>
                <w:i/>
                <w:iCs/>
                <w:color w:val="000000"/>
                <w:kern w:val="0"/>
                <w:sz w:val="20"/>
                <w:szCs w:val="20"/>
                <w:lang w:eastAsia="es-CO"/>
                <w14:ligatures w14:val="none"/>
              </w:rPr>
            </w:pPr>
            <w:r w:rsidRPr="00932BF0">
              <w:rPr>
                <w:rFonts w:ascii="Calibri" w:eastAsia="Times New Roman" w:hAnsi="Calibri" w:cs="Calibri"/>
                <w:i/>
                <w:iCs/>
                <w:color w:val="000000"/>
                <w:kern w:val="0"/>
                <w:sz w:val="20"/>
                <w:szCs w:val="20"/>
                <w:lang w:eastAsia="es-CO"/>
                <w14:ligatures w14:val="none"/>
              </w:rPr>
              <w:t>150</w:t>
            </w:r>
          </w:p>
        </w:tc>
        <w:tc>
          <w:tcPr>
            <w:tcW w:w="1934" w:type="dxa"/>
            <w:gridSpan w:val="2"/>
            <w:tcBorders>
              <w:top w:val="nil"/>
              <w:left w:val="nil"/>
              <w:bottom w:val="single" w:sz="4" w:space="0" w:color="auto"/>
              <w:right w:val="single" w:sz="4" w:space="0" w:color="auto"/>
            </w:tcBorders>
            <w:shd w:val="clear" w:color="auto" w:fill="auto"/>
            <w:noWrap/>
            <w:hideMark/>
          </w:tcPr>
          <w:p w14:paraId="4057C8CC" w14:textId="77777777" w:rsidR="00932BF0" w:rsidRPr="00932BF0" w:rsidRDefault="00932BF0" w:rsidP="00932BF0">
            <w:pPr>
              <w:spacing w:after="0" w:line="240" w:lineRule="auto"/>
              <w:jc w:val="center"/>
              <w:rPr>
                <w:rFonts w:ascii="Calibri" w:eastAsia="Times New Roman" w:hAnsi="Calibri" w:cs="Calibri"/>
                <w:i/>
                <w:iCs/>
                <w:color w:val="000000"/>
                <w:kern w:val="0"/>
                <w:sz w:val="20"/>
                <w:szCs w:val="20"/>
                <w:lang w:eastAsia="es-CO"/>
                <w14:ligatures w14:val="none"/>
              </w:rPr>
            </w:pPr>
            <w:r w:rsidRPr="00932BF0">
              <w:rPr>
                <w:rFonts w:ascii="Calibri" w:eastAsia="Times New Roman" w:hAnsi="Calibri" w:cs="Calibri"/>
                <w:i/>
                <w:iCs/>
                <w:color w:val="000000"/>
                <w:kern w:val="0"/>
                <w:sz w:val="20"/>
                <w:szCs w:val="20"/>
                <w:lang w:eastAsia="es-CO"/>
                <w14:ligatures w14:val="none"/>
              </w:rPr>
              <w:t>FUID</w:t>
            </w:r>
          </w:p>
        </w:tc>
      </w:tr>
      <w:tr w:rsidR="00932BF0" w:rsidRPr="00932BF0" w14:paraId="6278849D" w14:textId="77777777" w:rsidTr="00932BF0">
        <w:trPr>
          <w:gridAfter w:val="2"/>
          <w:wAfter w:w="1934" w:type="dxa"/>
          <w:trHeight w:val="285"/>
        </w:trPr>
        <w:tc>
          <w:tcPr>
            <w:tcW w:w="4820" w:type="dxa"/>
            <w:gridSpan w:val="2"/>
            <w:tcBorders>
              <w:top w:val="single" w:sz="4" w:space="0" w:color="auto"/>
              <w:left w:val="single" w:sz="4" w:space="0" w:color="auto"/>
              <w:bottom w:val="single" w:sz="4" w:space="0" w:color="auto"/>
              <w:right w:val="single" w:sz="4" w:space="0" w:color="auto"/>
            </w:tcBorders>
            <w:shd w:val="clear" w:color="DBE5F1" w:fill="DBE5F1"/>
            <w:noWrap/>
            <w:hideMark/>
          </w:tcPr>
          <w:p w14:paraId="76E32927" w14:textId="77777777" w:rsidR="00932BF0" w:rsidRPr="00932BF0" w:rsidRDefault="00932BF0" w:rsidP="00932BF0">
            <w:pPr>
              <w:spacing w:after="0" w:line="240" w:lineRule="auto"/>
              <w:rPr>
                <w:rFonts w:ascii="Calibri" w:eastAsia="Times New Roman" w:hAnsi="Calibri" w:cs="Calibri"/>
                <w:b/>
                <w:bCs/>
                <w:i/>
                <w:iCs/>
                <w:color w:val="000000"/>
                <w:kern w:val="0"/>
                <w:sz w:val="20"/>
                <w:szCs w:val="20"/>
                <w:lang w:eastAsia="es-CO"/>
                <w14:ligatures w14:val="none"/>
              </w:rPr>
            </w:pPr>
            <w:r w:rsidRPr="00932BF0">
              <w:rPr>
                <w:rFonts w:ascii="Calibri" w:eastAsia="Times New Roman" w:hAnsi="Calibri" w:cs="Calibri"/>
                <w:b/>
                <w:bCs/>
                <w:i/>
                <w:iCs/>
                <w:color w:val="000000"/>
                <w:kern w:val="0"/>
                <w:sz w:val="20"/>
                <w:szCs w:val="20"/>
                <w:lang w:eastAsia="es-CO"/>
                <w14:ligatures w14:val="none"/>
              </w:rPr>
              <w:t>TOTALES</w:t>
            </w:r>
          </w:p>
        </w:tc>
        <w:tc>
          <w:tcPr>
            <w:tcW w:w="1701" w:type="dxa"/>
            <w:tcBorders>
              <w:top w:val="nil"/>
              <w:left w:val="nil"/>
              <w:bottom w:val="single" w:sz="4" w:space="0" w:color="auto"/>
              <w:right w:val="single" w:sz="4" w:space="0" w:color="auto"/>
            </w:tcBorders>
            <w:shd w:val="clear" w:color="DBE5F1" w:fill="DBE5F1"/>
            <w:noWrap/>
            <w:hideMark/>
          </w:tcPr>
          <w:p w14:paraId="03AEC2EC" w14:textId="26505250" w:rsidR="00932BF0" w:rsidRPr="00932BF0" w:rsidRDefault="00932BF0" w:rsidP="00932BF0">
            <w:pPr>
              <w:spacing w:after="0" w:line="240" w:lineRule="auto"/>
              <w:jc w:val="right"/>
              <w:rPr>
                <w:rFonts w:ascii="Calibri" w:eastAsia="Times New Roman" w:hAnsi="Calibri" w:cs="Calibri"/>
                <w:b/>
                <w:bCs/>
                <w:i/>
                <w:iCs/>
                <w:color w:val="000000"/>
                <w:kern w:val="0"/>
                <w:sz w:val="20"/>
                <w:szCs w:val="20"/>
                <w:lang w:eastAsia="es-CO"/>
                <w14:ligatures w14:val="none"/>
              </w:rPr>
            </w:pPr>
            <w:r w:rsidRPr="00932BF0">
              <w:rPr>
                <w:rFonts w:ascii="Calibri" w:eastAsia="Times New Roman" w:hAnsi="Calibri" w:cs="Calibri"/>
                <w:b/>
                <w:bCs/>
                <w:i/>
                <w:iCs/>
                <w:color w:val="000000"/>
                <w:kern w:val="0"/>
                <w:sz w:val="20"/>
                <w:szCs w:val="20"/>
                <w:lang w:eastAsia="es-CO"/>
                <w14:ligatures w14:val="none"/>
              </w:rPr>
              <w:t>235</w:t>
            </w:r>
          </w:p>
        </w:tc>
      </w:tr>
    </w:tbl>
    <w:p w14:paraId="04130311" w14:textId="77777777" w:rsidR="00932BF0" w:rsidRDefault="00932BF0" w:rsidP="00EF2B4D">
      <w:pPr>
        <w:rPr>
          <w:i/>
          <w:iCs/>
        </w:rPr>
      </w:pPr>
    </w:p>
    <w:tbl>
      <w:tblPr>
        <w:tblW w:w="5616" w:type="dxa"/>
        <w:tblCellMar>
          <w:left w:w="70" w:type="dxa"/>
          <w:right w:w="70" w:type="dxa"/>
        </w:tblCellMar>
        <w:tblLook w:val="04A0" w:firstRow="1" w:lastRow="0" w:firstColumn="1" w:lastColumn="0" w:noHBand="0" w:noVBand="1"/>
      </w:tblPr>
      <w:tblGrid>
        <w:gridCol w:w="2063"/>
        <w:gridCol w:w="3553"/>
      </w:tblGrid>
      <w:tr w:rsidR="008B1E46" w:rsidRPr="008B1E46" w14:paraId="184093E2" w14:textId="77777777" w:rsidTr="008B1E46">
        <w:trPr>
          <w:trHeight w:val="285"/>
        </w:trPr>
        <w:tc>
          <w:tcPr>
            <w:tcW w:w="5616" w:type="dxa"/>
            <w:gridSpan w:val="2"/>
            <w:tcBorders>
              <w:top w:val="nil"/>
              <w:left w:val="nil"/>
              <w:bottom w:val="nil"/>
              <w:right w:val="nil"/>
            </w:tcBorders>
            <w:shd w:val="clear" w:color="auto" w:fill="auto"/>
            <w:noWrap/>
            <w:hideMark/>
          </w:tcPr>
          <w:p w14:paraId="0C40426A" w14:textId="4D21FBD7" w:rsidR="008B1E46" w:rsidRPr="008B1E46" w:rsidRDefault="008B1E46" w:rsidP="008B1E46">
            <w:pPr>
              <w:spacing w:after="0" w:line="240" w:lineRule="auto"/>
              <w:rPr>
                <w:rFonts w:ascii="Calibri" w:eastAsia="Times New Roman" w:hAnsi="Calibri" w:cs="Calibri"/>
                <w:b/>
                <w:bCs/>
                <w:i/>
                <w:iCs/>
                <w:color w:val="000000"/>
                <w:kern w:val="0"/>
                <w:sz w:val="20"/>
                <w:szCs w:val="20"/>
                <w:lang w:eastAsia="es-CO"/>
                <w14:ligatures w14:val="none"/>
              </w:rPr>
            </w:pPr>
            <w:r w:rsidRPr="008B1E46">
              <w:rPr>
                <w:rFonts w:ascii="Calibri" w:eastAsia="Times New Roman" w:hAnsi="Calibri" w:cs="Calibri"/>
                <w:b/>
                <w:bCs/>
                <w:i/>
                <w:iCs/>
                <w:color w:val="000000"/>
                <w:kern w:val="0"/>
                <w:sz w:val="20"/>
                <w:szCs w:val="20"/>
                <w:lang w:eastAsia="es-CO"/>
                <w14:ligatures w14:val="none"/>
              </w:rPr>
              <w:t xml:space="preserve">4. Estantería para disposición final </w:t>
            </w:r>
            <w:r w:rsidRPr="00C14962">
              <w:rPr>
                <w:rFonts w:ascii="Calibri" w:eastAsia="Times New Roman" w:hAnsi="Calibri" w:cs="Calibri"/>
                <w:b/>
                <w:bCs/>
                <w:i/>
                <w:iCs/>
                <w:color w:val="000000"/>
                <w:kern w:val="0"/>
                <w:sz w:val="20"/>
                <w:szCs w:val="20"/>
                <w:lang w:eastAsia="es-CO"/>
                <w14:ligatures w14:val="none"/>
              </w:rPr>
              <w:t xml:space="preserve">de </w:t>
            </w:r>
            <w:r w:rsidR="00C14962" w:rsidRPr="00C14962">
              <w:rPr>
                <w:rFonts w:ascii="Calibri" w:eastAsia="Times New Roman" w:hAnsi="Calibri" w:cs="Calibri"/>
                <w:b/>
                <w:bCs/>
                <w:i/>
                <w:iCs/>
                <w:color w:val="000000"/>
                <w:kern w:val="0"/>
                <w:sz w:val="20"/>
                <w:szCs w:val="20"/>
                <w:lang w:eastAsia="es-CO"/>
                <w14:ligatures w14:val="none"/>
              </w:rPr>
              <w:t>los documentos</w:t>
            </w:r>
          </w:p>
        </w:tc>
      </w:tr>
      <w:tr w:rsidR="00F903B5" w:rsidRPr="008B1E46" w14:paraId="68213611" w14:textId="77777777" w:rsidTr="008E4460">
        <w:trPr>
          <w:trHeight w:val="285"/>
        </w:trPr>
        <w:tc>
          <w:tcPr>
            <w:tcW w:w="2063" w:type="dxa"/>
            <w:tcBorders>
              <w:top w:val="single" w:sz="4" w:space="0" w:color="000000"/>
              <w:left w:val="single" w:sz="4" w:space="0" w:color="000000"/>
              <w:bottom w:val="single" w:sz="4" w:space="0" w:color="000000"/>
              <w:right w:val="single" w:sz="4" w:space="0" w:color="000000"/>
            </w:tcBorders>
            <w:shd w:val="clear" w:color="DBE5F1" w:fill="DBE5F1"/>
            <w:noWrap/>
            <w:hideMark/>
          </w:tcPr>
          <w:p w14:paraId="0076017F" w14:textId="77777777" w:rsidR="00F903B5" w:rsidRPr="008B1E46" w:rsidRDefault="00F903B5" w:rsidP="00F903B5">
            <w:pPr>
              <w:spacing w:after="0" w:line="240" w:lineRule="auto"/>
              <w:rPr>
                <w:rFonts w:ascii="Calibri" w:eastAsia="Times New Roman" w:hAnsi="Calibri" w:cs="Calibri"/>
                <w:b/>
                <w:bCs/>
                <w:i/>
                <w:iCs/>
                <w:color w:val="000000"/>
                <w:kern w:val="0"/>
                <w:sz w:val="20"/>
                <w:szCs w:val="20"/>
                <w:lang w:eastAsia="es-CO"/>
                <w14:ligatures w14:val="none"/>
              </w:rPr>
            </w:pPr>
            <w:r w:rsidRPr="008B1E46">
              <w:rPr>
                <w:rFonts w:ascii="Calibri" w:eastAsia="Times New Roman" w:hAnsi="Calibri" w:cs="Calibri"/>
                <w:b/>
                <w:bCs/>
                <w:i/>
                <w:iCs/>
                <w:color w:val="000000"/>
                <w:kern w:val="0"/>
                <w:sz w:val="20"/>
                <w:szCs w:val="20"/>
                <w:lang w:eastAsia="es-CO"/>
                <w14:ligatures w14:val="none"/>
              </w:rPr>
              <w:t>DESCRIPCIÓN</w:t>
            </w:r>
          </w:p>
        </w:tc>
        <w:tc>
          <w:tcPr>
            <w:tcW w:w="3553" w:type="dxa"/>
            <w:tcBorders>
              <w:top w:val="single" w:sz="4" w:space="0" w:color="000000"/>
              <w:left w:val="nil"/>
              <w:bottom w:val="single" w:sz="4" w:space="0" w:color="000000"/>
              <w:right w:val="single" w:sz="4" w:space="0" w:color="000000"/>
            </w:tcBorders>
            <w:shd w:val="clear" w:color="DBE5F1" w:fill="DBE5F1"/>
            <w:noWrap/>
            <w:vAlign w:val="center"/>
            <w:hideMark/>
          </w:tcPr>
          <w:p w14:paraId="4A24280C" w14:textId="23BEE401" w:rsidR="00F903B5" w:rsidRPr="008B1E46" w:rsidRDefault="00F903B5" w:rsidP="00F903B5">
            <w:pPr>
              <w:spacing w:after="0" w:line="240" w:lineRule="auto"/>
              <w:rPr>
                <w:rFonts w:ascii="Calibri" w:eastAsia="Times New Roman" w:hAnsi="Calibri" w:cs="Calibri"/>
                <w:b/>
                <w:bCs/>
                <w:i/>
                <w:iCs/>
                <w:color w:val="000000"/>
                <w:kern w:val="0"/>
                <w:sz w:val="20"/>
                <w:szCs w:val="20"/>
                <w:lang w:eastAsia="es-CO"/>
                <w14:ligatures w14:val="none"/>
              </w:rPr>
            </w:pPr>
            <w:r>
              <w:rPr>
                <w:rFonts w:ascii="Calibri" w:hAnsi="Calibri" w:cs="Calibri"/>
                <w:b/>
                <w:bCs/>
                <w:i/>
                <w:iCs/>
                <w:color w:val="000000"/>
                <w:sz w:val="20"/>
                <w:szCs w:val="20"/>
              </w:rPr>
              <w:t>NUMERO DE BANDEJAS METRO LINEAL</w:t>
            </w:r>
          </w:p>
        </w:tc>
      </w:tr>
      <w:tr w:rsidR="00F903B5" w:rsidRPr="008B1E46" w14:paraId="05562929" w14:textId="77777777" w:rsidTr="008B1E46">
        <w:trPr>
          <w:trHeight w:val="255"/>
        </w:trPr>
        <w:tc>
          <w:tcPr>
            <w:tcW w:w="2063" w:type="dxa"/>
            <w:tcBorders>
              <w:top w:val="nil"/>
              <w:left w:val="single" w:sz="4" w:space="0" w:color="000000"/>
              <w:bottom w:val="single" w:sz="4" w:space="0" w:color="000000"/>
              <w:right w:val="single" w:sz="4" w:space="0" w:color="000000"/>
            </w:tcBorders>
            <w:shd w:val="clear" w:color="auto" w:fill="auto"/>
            <w:noWrap/>
            <w:hideMark/>
          </w:tcPr>
          <w:p w14:paraId="5D240A15" w14:textId="77777777" w:rsidR="00F903B5" w:rsidRPr="008B1E46" w:rsidRDefault="00F903B5" w:rsidP="00F903B5">
            <w:pPr>
              <w:spacing w:after="0" w:line="240" w:lineRule="auto"/>
              <w:rPr>
                <w:rFonts w:ascii="Calibri" w:eastAsia="Times New Roman" w:hAnsi="Calibri" w:cs="Calibri"/>
                <w:i/>
                <w:iCs/>
                <w:color w:val="000000"/>
                <w:kern w:val="0"/>
                <w:sz w:val="20"/>
                <w:szCs w:val="20"/>
                <w:lang w:eastAsia="es-CO"/>
                <w14:ligatures w14:val="none"/>
              </w:rPr>
            </w:pPr>
            <w:r w:rsidRPr="008B1E46">
              <w:rPr>
                <w:rFonts w:ascii="Calibri" w:eastAsia="Times New Roman" w:hAnsi="Calibri" w:cs="Calibri"/>
                <w:i/>
                <w:iCs/>
                <w:color w:val="000000"/>
                <w:kern w:val="0"/>
                <w:sz w:val="20"/>
                <w:szCs w:val="20"/>
                <w:lang w:eastAsia="es-CO"/>
                <w14:ligatures w14:val="none"/>
              </w:rPr>
              <w:t>BODEGA 1</w:t>
            </w:r>
          </w:p>
        </w:tc>
        <w:tc>
          <w:tcPr>
            <w:tcW w:w="3553" w:type="dxa"/>
            <w:tcBorders>
              <w:top w:val="nil"/>
              <w:left w:val="nil"/>
              <w:bottom w:val="single" w:sz="4" w:space="0" w:color="000000"/>
              <w:right w:val="single" w:sz="4" w:space="0" w:color="000000"/>
            </w:tcBorders>
            <w:shd w:val="clear" w:color="auto" w:fill="auto"/>
            <w:noWrap/>
            <w:hideMark/>
          </w:tcPr>
          <w:p w14:paraId="4AA3B4A6" w14:textId="76BAEF4D" w:rsidR="00F903B5" w:rsidRPr="008B1E46" w:rsidRDefault="00F903B5" w:rsidP="00F903B5">
            <w:pPr>
              <w:spacing w:after="0" w:line="240" w:lineRule="auto"/>
              <w:jc w:val="right"/>
              <w:rPr>
                <w:rFonts w:ascii="Calibri" w:eastAsia="Times New Roman" w:hAnsi="Calibri" w:cs="Calibri"/>
                <w:i/>
                <w:iCs/>
                <w:color w:val="000000"/>
                <w:kern w:val="0"/>
                <w:sz w:val="20"/>
                <w:szCs w:val="20"/>
                <w:lang w:eastAsia="es-CO"/>
                <w14:ligatures w14:val="none"/>
              </w:rPr>
            </w:pPr>
            <w:r>
              <w:rPr>
                <w:rFonts w:ascii="Calibri" w:hAnsi="Calibri" w:cs="Calibri"/>
                <w:i/>
                <w:iCs/>
                <w:color w:val="000000"/>
                <w:sz w:val="20"/>
                <w:szCs w:val="20"/>
              </w:rPr>
              <w:t xml:space="preserve">                          819 </w:t>
            </w:r>
          </w:p>
        </w:tc>
      </w:tr>
      <w:tr w:rsidR="00F903B5" w:rsidRPr="008B1E46" w14:paraId="31B9C821" w14:textId="77777777" w:rsidTr="008B1E46">
        <w:trPr>
          <w:trHeight w:val="255"/>
        </w:trPr>
        <w:tc>
          <w:tcPr>
            <w:tcW w:w="2063" w:type="dxa"/>
            <w:tcBorders>
              <w:top w:val="nil"/>
              <w:left w:val="single" w:sz="4" w:space="0" w:color="000000"/>
              <w:bottom w:val="single" w:sz="4" w:space="0" w:color="000000"/>
              <w:right w:val="single" w:sz="4" w:space="0" w:color="000000"/>
            </w:tcBorders>
            <w:shd w:val="clear" w:color="auto" w:fill="auto"/>
            <w:noWrap/>
            <w:hideMark/>
          </w:tcPr>
          <w:p w14:paraId="5575D01A" w14:textId="77777777" w:rsidR="00F903B5" w:rsidRPr="008B1E46" w:rsidRDefault="00F903B5" w:rsidP="00F903B5">
            <w:pPr>
              <w:spacing w:after="0" w:line="240" w:lineRule="auto"/>
              <w:rPr>
                <w:rFonts w:ascii="Calibri" w:eastAsia="Times New Roman" w:hAnsi="Calibri" w:cs="Calibri"/>
                <w:i/>
                <w:iCs/>
                <w:color w:val="000000"/>
                <w:kern w:val="0"/>
                <w:sz w:val="20"/>
                <w:szCs w:val="20"/>
                <w:lang w:eastAsia="es-CO"/>
                <w14:ligatures w14:val="none"/>
              </w:rPr>
            </w:pPr>
            <w:r w:rsidRPr="008B1E46">
              <w:rPr>
                <w:rFonts w:ascii="Calibri" w:eastAsia="Times New Roman" w:hAnsi="Calibri" w:cs="Calibri"/>
                <w:i/>
                <w:iCs/>
                <w:color w:val="000000"/>
                <w:kern w:val="0"/>
                <w:sz w:val="20"/>
                <w:szCs w:val="20"/>
                <w:lang w:eastAsia="es-CO"/>
                <w14:ligatures w14:val="none"/>
              </w:rPr>
              <w:t>BODEGA 2</w:t>
            </w:r>
          </w:p>
        </w:tc>
        <w:tc>
          <w:tcPr>
            <w:tcW w:w="3553" w:type="dxa"/>
            <w:tcBorders>
              <w:top w:val="nil"/>
              <w:left w:val="nil"/>
              <w:bottom w:val="single" w:sz="4" w:space="0" w:color="000000"/>
              <w:right w:val="single" w:sz="4" w:space="0" w:color="000000"/>
            </w:tcBorders>
            <w:shd w:val="clear" w:color="auto" w:fill="auto"/>
            <w:noWrap/>
            <w:hideMark/>
          </w:tcPr>
          <w:p w14:paraId="23BD56DB" w14:textId="250B4994" w:rsidR="00F903B5" w:rsidRPr="008B1E46" w:rsidRDefault="00F903B5" w:rsidP="00F903B5">
            <w:pPr>
              <w:spacing w:after="0" w:line="240" w:lineRule="auto"/>
              <w:jc w:val="right"/>
              <w:rPr>
                <w:rFonts w:ascii="Calibri" w:eastAsia="Times New Roman" w:hAnsi="Calibri" w:cs="Calibri"/>
                <w:i/>
                <w:iCs/>
                <w:color w:val="000000"/>
                <w:kern w:val="0"/>
                <w:sz w:val="20"/>
                <w:szCs w:val="20"/>
                <w:lang w:eastAsia="es-CO"/>
                <w14:ligatures w14:val="none"/>
              </w:rPr>
            </w:pPr>
            <w:r>
              <w:rPr>
                <w:rFonts w:ascii="Calibri" w:hAnsi="Calibri" w:cs="Calibri"/>
                <w:i/>
                <w:iCs/>
                <w:color w:val="000000"/>
                <w:sz w:val="20"/>
                <w:szCs w:val="20"/>
              </w:rPr>
              <w:t xml:space="preserve">                          277 </w:t>
            </w:r>
          </w:p>
        </w:tc>
      </w:tr>
      <w:tr w:rsidR="00F903B5" w:rsidRPr="008B1E46" w14:paraId="7BDD6090" w14:textId="77777777" w:rsidTr="008B1E46">
        <w:trPr>
          <w:trHeight w:val="255"/>
        </w:trPr>
        <w:tc>
          <w:tcPr>
            <w:tcW w:w="2063" w:type="dxa"/>
            <w:tcBorders>
              <w:top w:val="nil"/>
              <w:left w:val="single" w:sz="4" w:space="0" w:color="000000"/>
              <w:bottom w:val="single" w:sz="4" w:space="0" w:color="000000"/>
              <w:right w:val="single" w:sz="4" w:space="0" w:color="000000"/>
            </w:tcBorders>
            <w:shd w:val="clear" w:color="auto" w:fill="auto"/>
            <w:noWrap/>
            <w:hideMark/>
          </w:tcPr>
          <w:p w14:paraId="3F3F7926" w14:textId="77777777" w:rsidR="00F903B5" w:rsidRPr="008B1E46" w:rsidRDefault="00F903B5" w:rsidP="00F903B5">
            <w:pPr>
              <w:spacing w:after="0" w:line="240" w:lineRule="auto"/>
              <w:rPr>
                <w:rFonts w:ascii="Calibri" w:eastAsia="Times New Roman" w:hAnsi="Calibri" w:cs="Calibri"/>
                <w:i/>
                <w:iCs/>
                <w:color w:val="000000"/>
                <w:kern w:val="0"/>
                <w:sz w:val="20"/>
                <w:szCs w:val="20"/>
                <w:lang w:eastAsia="es-CO"/>
                <w14:ligatures w14:val="none"/>
              </w:rPr>
            </w:pPr>
            <w:r w:rsidRPr="008B1E46">
              <w:rPr>
                <w:rFonts w:ascii="Calibri" w:eastAsia="Times New Roman" w:hAnsi="Calibri" w:cs="Calibri"/>
                <w:i/>
                <w:iCs/>
                <w:color w:val="000000"/>
                <w:kern w:val="0"/>
                <w:sz w:val="20"/>
                <w:szCs w:val="20"/>
                <w:lang w:eastAsia="es-CO"/>
                <w14:ligatures w14:val="none"/>
              </w:rPr>
              <w:t>BODEGA 9</w:t>
            </w:r>
          </w:p>
        </w:tc>
        <w:tc>
          <w:tcPr>
            <w:tcW w:w="3553" w:type="dxa"/>
            <w:tcBorders>
              <w:top w:val="nil"/>
              <w:left w:val="nil"/>
              <w:bottom w:val="single" w:sz="4" w:space="0" w:color="000000"/>
              <w:right w:val="single" w:sz="4" w:space="0" w:color="000000"/>
            </w:tcBorders>
            <w:shd w:val="clear" w:color="auto" w:fill="auto"/>
            <w:noWrap/>
            <w:hideMark/>
          </w:tcPr>
          <w:p w14:paraId="01177482" w14:textId="07871793" w:rsidR="00F903B5" w:rsidRPr="008B1E46" w:rsidRDefault="00F903B5" w:rsidP="00F903B5">
            <w:pPr>
              <w:spacing w:after="0" w:line="240" w:lineRule="auto"/>
              <w:jc w:val="right"/>
              <w:rPr>
                <w:rFonts w:ascii="Calibri" w:eastAsia="Times New Roman" w:hAnsi="Calibri" w:cs="Calibri"/>
                <w:i/>
                <w:iCs/>
                <w:color w:val="000000"/>
                <w:kern w:val="0"/>
                <w:sz w:val="20"/>
                <w:szCs w:val="20"/>
                <w:lang w:eastAsia="es-CO"/>
                <w14:ligatures w14:val="none"/>
              </w:rPr>
            </w:pPr>
            <w:r>
              <w:rPr>
                <w:rFonts w:ascii="Calibri" w:hAnsi="Calibri" w:cs="Calibri"/>
                <w:i/>
                <w:iCs/>
                <w:color w:val="000000"/>
                <w:sz w:val="20"/>
                <w:szCs w:val="20"/>
              </w:rPr>
              <w:t xml:space="preserve">                          723 </w:t>
            </w:r>
          </w:p>
        </w:tc>
      </w:tr>
      <w:tr w:rsidR="00F903B5" w:rsidRPr="008B1E46" w14:paraId="285BFAA9" w14:textId="77777777" w:rsidTr="008B1E46">
        <w:trPr>
          <w:trHeight w:val="255"/>
        </w:trPr>
        <w:tc>
          <w:tcPr>
            <w:tcW w:w="2063" w:type="dxa"/>
            <w:tcBorders>
              <w:top w:val="nil"/>
              <w:left w:val="single" w:sz="4" w:space="0" w:color="000000"/>
              <w:bottom w:val="single" w:sz="4" w:space="0" w:color="000000"/>
              <w:right w:val="single" w:sz="4" w:space="0" w:color="000000"/>
            </w:tcBorders>
            <w:shd w:val="clear" w:color="DBE5F1" w:fill="DBE5F1"/>
            <w:noWrap/>
            <w:hideMark/>
          </w:tcPr>
          <w:p w14:paraId="76CE5D23" w14:textId="77777777" w:rsidR="00F903B5" w:rsidRPr="008B1E46" w:rsidRDefault="00F903B5" w:rsidP="00F903B5">
            <w:pPr>
              <w:spacing w:after="0" w:line="240" w:lineRule="auto"/>
              <w:rPr>
                <w:rFonts w:ascii="Calibri" w:eastAsia="Times New Roman" w:hAnsi="Calibri" w:cs="Calibri"/>
                <w:b/>
                <w:bCs/>
                <w:i/>
                <w:iCs/>
                <w:color w:val="000000"/>
                <w:kern w:val="0"/>
                <w:sz w:val="20"/>
                <w:szCs w:val="20"/>
                <w:lang w:eastAsia="es-CO"/>
                <w14:ligatures w14:val="none"/>
              </w:rPr>
            </w:pPr>
            <w:r w:rsidRPr="008B1E46">
              <w:rPr>
                <w:rFonts w:ascii="Calibri" w:eastAsia="Times New Roman" w:hAnsi="Calibri" w:cs="Calibri"/>
                <w:b/>
                <w:bCs/>
                <w:i/>
                <w:iCs/>
                <w:color w:val="000000"/>
                <w:kern w:val="0"/>
                <w:sz w:val="20"/>
                <w:szCs w:val="20"/>
                <w:lang w:eastAsia="es-CO"/>
                <w14:ligatures w14:val="none"/>
              </w:rPr>
              <w:t>TOTAL</w:t>
            </w:r>
          </w:p>
        </w:tc>
        <w:tc>
          <w:tcPr>
            <w:tcW w:w="3553" w:type="dxa"/>
            <w:tcBorders>
              <w:top w:val="nil"/>
              <w:left w:val="nil"/>
              <w:bottom w:val="single" w:sz="4" w:space="0" w:color="000000"/>
              <w:right w:val="single" w:sz="4" w:space="0" w:color="000000"/>
            </w:tcBorders>
            <w:shd w:val="clear" w:color="DBE5F1" w:fill="DBE5F1"/>
            <w:noWrap/>
            <w:hideMark/>
          </w:tcPr>
          <w:p w14:paraId="65D7F196" w14:textId="6F70C802" w:rsidR="00F903B5" w:rsidRPr="008B1E46" w:rsidRDefault="00F903B5" w:rsidP="00F903B5">
            <w:pPr>
              <w:spacing w:after="0" w:line="240" w:lineRule="auto"/>
              <w:jc w:val="right"/>
              <w:rPr>
                <w:rFonts w:ascii="Calibri" w:eastAsia="Times New Roman" w:hAnsi="Calibri" w:cs="Calibri"/>
                <w:b/>
                <w:bCs/>
                <w:i/>
                <w:iCs/>
                <w:color w:val="000000"/>
                <w:kern w:val="0"/>
                <w:sz w:val="20"/>
                <w:szCs w:val="20"/>
                <w:lang w:eastAsia="es-CO"/>
                <w14:ligatures w14:val="none"/>
              </w:rPr>
            </w:pPr>
            <w:r>
              <w:rPr>
                <w:rFonts w:ascii="Calibri" w:hAnsi="Calibri" w:cs="Calibri"/>
                <w:b/>
                <w:bCs/>
                <w:i/>
                <w:iCs/>
                <w:color w:val="000000"/>
                <w:sz w:val="20"/>
                <w:szCs w:val="20"/>
              </w:rPr>
              <w:t xml:space="preserve">                      1.819 </w:t>
            </w:r>
          </w:p>
        </w:tc>
      </w:tr>
    </w:tbl>
    <w:p w14:paraId="6A2FFA9F" w14:textId="77777777" w:rsidR="008B1E46" w:rsidRDefault="008B1E46" w:rsidP="00EF2B4D">
      <w:pPr>
        <w:rPr>
          <w:i/>
          <w:iCs/>
        </w:rPr>
      </w:pPr>
    </w:p>
    <w:tbl>
      <w:tblPr>
        <w:tblW w:w="8364" w:type="dxa"/>
        <w:tblCellMar>
          <w:left w:w="70" w:type="dxa"/>
          <w:right w:w="70" w:type="dxa"/>
        </w:tblCellMar>
        <w:tblLook w:val="04A0" w:firstRow="1" w:lastRow="0" w:firstColumn="1" w:lastColumn="0" w:noHBand="0" w:noVBand="1"/>
      </w:tblPr>
      <w:tblGrid>
        <w:gridCol w:w="3956"/>
        <w:gridCol w:w="1676"/>
        <w:gridCol w:w="1456"/>
        <w:gridCol w:w="1276"/>
      </w:tblGrid>
      <w:tr w:rsidR="000F42B1" w:rsidRPr="000F42B1" w14:paraId="74ADE8D7" w14:textId="77777777" w:rsidTr="00A47BC7">
        <w:trPr>
          <w:trHeight w:val="255"/>
        </w:trPr>
        <w:tc>
          <w:tcPr>
            <w:tcW w:w="3956" w:type="dxa"/>
            <w:tcBorders>
              <w:top w:val="nil"/>
              <w:left w:val="nil"/>
              <w:bottom w:val="single" w:sz="4" w:space="0" w:color="auto"/>
              <w:right w:val="nil"/>
            </w:tcBorders>
            <w:shd w:val="clear" w:color="auto" w:fill="auto"/>
            <w:noWrap/>
            <w:hideMark/>
          </w:tcPr>
          <w:p w14:paraId="043CD292" w14:textId="77777777" w:rsidR="000F42B1" w:rsidRPr="000F42B1" w:rsidRDefault="000F42B1" w:rsidP="000F42B1">
            <w:pPr>
              <w:spacing w:after="0" w:line="240" w:lineRule="auto"/>
              <w:rPr>
                <w:rFonts w:ascii="Calibri" w:eastAsia="Times New Roman" w:hAnsi="Calibri" w:cs="Calibri"/>
                <w:b/>
                <w:bCs/>
                <w:i/>
                <w:iCs/>
                <w:color w:val="000000"/>
                <w:kern w:val="0"/>
                <w:sz w:val="20"/>
                <w:szCs w:val="20"/>
                <w:lang w:eastAsia="es-CO"/>
                <w14:ligatures w14:val="none"/>
              </w:rPr>
            </w:pPr>
            <w:r w:rsidRPr="000F42B1">
              <w:rPr>
                <w:rFonts w:ascii="Calibri" w:eastAsia="Times New Roman" w:hAnsi="Calibri" w:cs="Calibri"/>
                <w:b/>
                <w:bCs/>
                <w:i/>
                <w:iCs/>
                <w:color w:val="000000"/>
                <w:kern w:val="0"/>
                <w:sz w:val="20"/>
                <w:szCs w:val="20"/>
                <w:lang w:eastAsia="es-CO"/>
                <w14:ligatures w14:val="none"/>
              </w:rPr>
              <w:t>5. Instrumentos Archivísticos</w:t>
            </w:r>
          </w:p>
        </w:tc>
        <w:tc>
          <w:tcPr>
            <w:tcW w:w="1676" w:type="dxa"/>
            <w:tcBorders>
              <w:top w:val="nil"/>
              <w:left w:val="nil"/>
              <w:bottom w:val="single" w:sz="4" w:space="0" w:color="auto"/>
              <w:right w:val="nil"/>
            </w:tcBorders>
            <w:shd w:val="clear" w:color="auto" w:fill="auto"/>
            <w:noWrap/>
            <w:hideMark/>
          </w:tcPr>
          <w:p w14:paraId="2C66E03D" w14:textId="77777777" w:rsidR="000F42B1" w:rsidRPr="000F42B1" w:rsidRDefault="000F42B1" w:rsidP="000F42B1">
            <w:pPr>
              <w:spacing w:after="0" w:line="240" w:lineRule="auto"/>
              <w:rPr>
                <w:rFonts w:ascii="Calibri" w:eastAsia="Times New Roman" w:hAnsi="Calibri" w:cs="Calibri"/>
                <w:b/>
                <w:bCs/>
                <w:i/>
                <w:iCs/>
                <w:color w:val="000000"/>
                <w:kern w:val="0"/>
                <w:sz w:val="20"/>
                <w:szCs w:val="20"/>
                <w:lang w:eastAsia="es-CO"/>
                <w14:ligatures w14:val="none"/>
              </w:rPr>
            </w:pPr>
          </w:p>
        </w:tc>
        <w:tc>
          <w:tcPr>
            <w:tcW w:w="1456" w:type="dxa"/>
            <w:tcBorders>
              <w:top w:val="nil"/>
              <w:left w:val="nil"/>
              <w:bottom w:val="single" w:sz="4" w:space="0" w:color="auto"/>
              <w:right w:val="nil"/>
            </w:tcBorders>
            <w:shd w:val="clear" w:color="auto" w:fill="auto"/>
            <w:noWrap/>
            <w:hideMark/>
          </w:tcPr>
          <w:p w14:paraId="01B55CA8" w14:textId="77777777" w:rsidR="000F42B1" w:rsidRPr="000F42B1" w:rsidRDefault="000F42B1" w:rsidP="000F42B1">
            <w:pPr>
              <w:spacing w:after="0" w:line="240" w:lineRule="auto"/>
              <w:rPr>
                <w:rFonts w:ascii="Times New Roman" w:eastAsia="Times New Roman" w:hAnsi="Times New Roman" w:cs="Times New Roman"/>
                <w:b/>
                <w:bCs/>
                <w:kern w:val="0"/>
                <w:sz w:val="20"/>
                <w:szCs w:val="20"/>
                <w:lang w:eastAsia="es-CO"/>
                <w14:ligatures w14:val="none"/>
              </w:rPr>
            </w:pPr>
          </w:p>
        </w:tc>
        <w:tc>
          <w:tcPr>
            <w:tcW w:w="1276" w:type="dxa"/>
            <w:tcBorders>
              <w:top w:val="nil"/>
              <w:left w:val="nil"/>
              <w:bottom w:val="single" w:sz="4" w:space="0" w:color="auto"/>
              <w:right w:val="nil"/>
            </w:tcBorders>
            <w:shd w:val="clear" w:color="auto" w:fill="auto"/>
            <w:noWrap/>
            <w:hideMark/>
          </w:tcPr>
          <w:p w14:paraId="25B03A00" w14:textId="77777777" w:rsidR="000F42B1" w:rsidRPr="000F42B1" w:rsidRDefault="000F42B1" w:rsidP="000F42B1">
            <w:pPr>
              <w:spacing w:after="0" w:line="240" w:lineRule="auto"/>
              <w:rPr>
                <w:rFonts w:ascii="Times New Roman" w:eastAsia="Times New Roman" w:hAnsi="Times New Roman" w:cs="Times New Roman"/>
                <w:b/>
                <w:bCs/>
                <w:kern w:val="0"/>
                <w:sz w:val="20"/>
                <w:szCs w:val="20"/>
                <w:lang w:eastAsia="es-CO"/>
                <w14:ligatures w14:val="none"/>
              </w:rPr>
            </w:pPr>
          </w:p>
        </w:tc>
      </w:tr>
      <w:tr w:rsidR="000F42B1" w:rsidRPr="000F42B1" w14:paraId="24E75147" w14:textId="77777777" w:rsidTr="00A47BC7">
        <w:trPr>
          <w:trHeight w:val="255"/>
        </w:trPr>
        <w:tc>
          <w:tcPr>
            <w:tcW w:w="5632" w:type="dxa"/>
            <w:gridSpan w:val="2"/>
            <w:tcBorders>
              <w:top w:val="single" w:sz="4" w:space="0" w:color="auto"/>
              <w:left w:val="single" w:sz="4" w:space="0" w:color="auto"/>
              <w:bottom w:val="single" w:sz="4" w:space="0" w:color="auto"/>
              <w:right w:val="single" w:sz="4" w:space="0" w:color="auto"/>
            </w:tcBorders>
            <w:shd w:val="clear" w:color="C6D9F0" w:fill="C6D9F0"/>
            <w:noWrap/>
            <w:hideMark/>
          </w:tcPr>
          <w:p w14:paraId="4A5B606D" w14:textId="54E56820" w:rsidR="000F42B1" w:rsidRPr="000F42B1" w:rsidRDefault="000F42B1" w:rsidP="000F42B1">
            <w:pPr>
              <w:spacing w:after="0" w:line="240" w:lineRule="auto"/>
              <w:rPr>
                <w:rFonts w:ascii="Calibri" w:eastAsia="Times New Roman" w:hAnsi="Calibri" w:cs="Calibri"/>
                <w:b/>
                <w:bCs/>
                <w:i/>
                <w:iCs/>
                <w:color w:val="000000"/>
                <w:kern w:val="0"/>
                <w:lang w:eastAsia="es-CO"/>
                <w14:ligatures w14:val="none"/>
              </w:rPr>
            </w:pPr>
            <w:r w:rsidRPr="000F42B1">
              <w:rPr>
                <w:rFonts w:ascii="Calibri" w:eastAsia="Times New Roman" w:hAnsi="Calibri" w:cs="Calibri"/>
                <w:b/>
                <w:bCs/>
                <w:i/>
                <w:iCs/>
                <w:color w:val="000000"/>
                <w:kern w:val="0"/>
                <w:lang w:eastAsia="es-CO"/>
                <w14:ligatures w14:val="none"/>
              </w:rPr>
              <w:t>DESCRIPCION</w:t>
            </w:r>
          </w:p>
        </w:tc>
        <w:tc>
          <w:tcPr>
            <w:tcW w:w="1456" w:type="dxa"/>
            <w:tcBorders>
              <w:top w:val="single" w:sz="4" w:space="0" w:color="auto"/>
              <w:left w:val="single" w:sz="4" w:space="0" w:color="auto"/>
              <w:bottom w:val="single" w:sz="4" w:space="0" w:color="auto"/>
              <w:right w:val="single" w:sz="4" w:space="0" w:color="auto"/>
            </w:tcBorders>
            <w:shd w:val="clear" w:color="C6D9F0" w:fill="C6D9F0"/>
            <w:noWrap/>
            <w:hideMark/>
          </w:tcPr>
          <w:p w14:paraId="2E8F22FF" w14:textId="77777777" w:rsidR="000F42B1" w:rsidRPr="000F42B1" w:rsidRDefault="000F42B1" w:rsidP="000F42B1">
            <w:pPr>
              <w:spacing w:after="0" w:line="240" w:lineRule="auto"/>
              <w:jc w:val="center"/>
              <w:rPr>
                <w:rFonts w:ascii="Calibri" w:eastAsia="Times New Roman" w:hAnsi="Calibri" w:cs="Calibri"/>
                <w:b/>
                <w:bCs/>
                <w:i/>
                <w:iCs/>
                <w:color w:val="000000"/>
                <w:kern w:val="0"/>
                <w:lang w:eastAsia="es-CO"/>
                <w14:ligatures w14:val="none"/>
              </w:rPr>
            </w:pPr>
            <w:r w:rsidRPr="000F42B1">
              <w:rPr>
                <w:rFonts w:ascii="Calibri" w:eastAsia="Times New Roman" w:hAnsi="Calibri" w:cs="Calibri"/>
                <w:b/>
                <w:bCs/>
                <w:i/>
                <w:iCs/>
                <w:color w:val="000000"/>
                <w:kern w:val="0"/>
                <w:lang w:eastAsia="es-CO"/>
                <w14:ligatures w14:val="none"/>
              </w:rPr>
              <w:t>SI</w:t>
            </w:r>
          </w:p>
        </w:tc>
        <w:tc>
          <w:tcPr>
            <w:tcW w:w="1276" w:type="dxa"/>
            <w:tcBorders>
              <w:top w:val="single" w:sz="4" w:space="0" w:color="auto"/>
              <w:left w:val="single" w:sz="4" w:space="0" w:color="auto"/>
              <w:bottom w:val="single" w:sz="4" w:space="0" w:color="auto"/>
              <w:right w:val="single" w:sz="4" w:space="0" w:color="auto"/>
            </w:tcBorders>
            <w:shd w:val="clear" w:color="C6D9F0" w:fill="C6D9F0"/>
            <w:noWrap/>
            <w:hideMark/>
          </w:tcPr>
          <w:p w14:paraId="443E4B9B" w14:textId="77777777" w:rsidR="000F42B1" w:rsidRPr="000F42B1" w:rsidRDefault="000F42B1" w:rsidP="000F42B1">
            <w:pPr>
              <w:spacing w:after="0" w:line="240" w:lineRule="auto"/>
              <w:jc w:val="center"/>
              <w:rPr>
                <w:rFonts w:ascii="Calibri" w:eastAsia="Times New Roman" w:hAnsi="Calibri" w:cs="Calibri"/>
                <w:b/>
                <w:bCs/>
                <w:i/>
                <w:iCs/>
                <w:color w:val="000000"/>
                <w:kern w:val="0"/>
                <w:lang w:eastAsia="es-CO"/>
                <w14:ligatures w14:val="none"/>
              </w:rPr>
            </w:pPr>
            <w:r w:rsidRPr="000F42B1">
              <w:rPr>
                <w:rFonts w:ascii="Calibri" w:eastAsia="Times New Roman" w:hAnsi="Calibri" w:cs="Calibri"/>
                <w:b/>
                <w:bCs/>
                <w:i/>
                <w:iCs/>
                <w:color w:val="000000"/>
                <w:kern w:val="0"/>
                <w:lang w:eastAsia="es-CO"/>
                <w14:ligatures w14:val="none"/>
              </w:rPr>
              <w:t>NO</w:t>
            </w:r>
          </w:p>
        </w:tc>
      </w:tr>
      <w:tr w:rsidR="000F42B1" w:rsidRPr="000F42B1" w14:paraId="72D1B9E0" w14:textId="77777777" w:rsidTr="00A47BC7">
        <w:trPr>
          <w:trHeight w:val="255"/>
        </w:trPr>
        <w:tc>
          <w:tcPr>
            <w:tcW w:w="563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06B4E87" w14:textId="77777777" w:rsidR="000F42B1" w:rsidRPr="000F42B1" w:rsidRDefault="000F42B1" w:rsidP="000F42B1">
            <w:pPr>
              <w:spacing w:after="0" w:line="240" w:lineRule="auto"/>
              <w:rPr>
                <w:rFonts w:ascii="Calibri" w:eastAsia="Times New Roman" w:hAnsi="Calibri" w:cs="Calibri"/>
                <w:i/>
                <w:iCs/>
                <w:color w:val="000000"/>
                <w:kern w:val="0"/>
                <w:sz w:val="20"/>
                <w:szCs w:val="20"/>
                <w:lang w:eastAsia="es-CO"/>
                <w14:ligatures w14:val="none"/>
              </w:rPr>
            </w:pPr>
            <w:r w:rsidRPr="000F42B1">
              <w:rPr>
                <w:rFonts w:ascii="Calibri" w:eastAsia="Times New Roman" w:hAnsi="Calibri" w:cs="Calibri"/>
                <w:i/>
                <w:iCs/>
                <w:color w:val="000000"/>
                <w:kern w:val="0"/>
                <w:sz w:val="20"/>
                <w:szCs w:val="20"/>
                <w:lang w:eastAsia="es-CO"/>
                <w14:ligatures w14:val="none"/>
              </w:rPr>
              <w:t>TABLA DE RETENCION DOCUMENTAL TRD 2017 CONVALIDADA</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2FB04319"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180AD673"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r>
      <w:tr w:rsidR="000F42B1" w:rsidRPr="000F42B1" w14:paraId="1D222826" w14:textId="77777777" w:rsidTr="00A47BC7">
        <w:trPr>
          <w:trHeight w:val="255"/>
        </w:trPr>
        <w:tc>
          <w:tcPr>
            <w:tcW w:w="563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2D4C27E" w14:textId="0EECCB91" w:rsidR="000F42B1" w:rsidRPr="000F42B1" w:rsidRDefault="000F42B1" w:rsidP="000F42B1">
            <w:pPr>
              <w:spacing w:after="0" w:line="240" w:lineRule="auto"/>
              <w:rPr>
                <w:rFonts w:ascii="Calibri" w:eastAsia="Times New Roman" w:hAnsi="Calibri" w:cs="Calibri"/>
                <w:i/>
                <w:iCs/>
                <w:color w:val="000000"/>
                <w:kern w:val="0"/>
                <w:sz w:val="20"/>
                <w:szCs w:val="20"/>
                <w:lang w:eastAsia="es-CO"/>
                <w14:ligatures w14:val="none"/>
              </w:rPr>
            </w:pPr>
            <w:r w:rsidRPr="000F42B1">
              <w:rPr>
                <w:rFonts w:ascii="Calibri" w:eastAsia="Times New Roman" w:hAnsi="Calibri" w:cs="Calibri"/>
                <w:i/>
                <w:iCs/>
                <w:color w:val="000000"/>
                <w:kern w:val="0"/>
                <w:sz w:val="20"/>
                <w:szCs w:val="20"/>
                <w:lang w:eastAsia="es-CO"/>
                <w14:ligatures w14:val="none"/>
              </w:rPr>
              <w:t>TABLA DE RETENCION DOCUMENTAL TRD 2021 EN CONVALIDACION</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67364499"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27F27FEB"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r>
      <w:tr w:rsidR="000F42B1" w:rsidRPr="000F42B1" w14:paraId="32DB3660" w14:textId="77777777" w:rsidTr="00A47BC7">
        <w:trPr>
          <w:trHeight w:val="255"/>
        </w:trPr>
        <w:tc>
          <w:tcPr>
            <w:tcW w:w="563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426B021C" w14:textId="77777777" w:rsidR="000F42B1" w:rsidRPr="000F42B1" w:rsidRDefault="000F42B1" w:rsidP="000F42B1">
            <w:pPr>
              <w:spacing w:after="0" w:line="240" w:lineRule="auto"/>
              <w:rPr>
                <w:rFonts w:ascii="Calibri" w:eastAsia="Times New Roman" w:hAnsi="Calibri" w:cs="Calibri"/>
                <w:i/>
                <w:iCs/>
                <w:color w:val="000000"/>
                <w:kern w:val="0"/>
                <w:sz w:val="20"/>
                <w:szCs w:val="20"/>
                <w:lang w:eastAsia="es-CO"/>
                <w14:ligatures w14:val="none"/>
              </w:rPr>
            </w:pPr>
            <w:r w:rsidRPr="000F42B1">
              <w:rPr>
                <w:rFonts w:ascii="Calibri" w:eastAsia="Times New Roman" w:hAnsi="Calibri" w:cs="Calibri"/>
                <w:i/>
                <w:iCs/>
                <w:color w:val="000000"/>
                <w:kern w:val="0"/>
                <w:sz w:val="20"/>
                <w:szCs w:val="20"/>
                <w:lang w:eastAsia="es-CO"/>
                <w14:ligatures w14:val="none"/>
              </w:rPr>
              <w:t>TABLA DE VALORACION DOCUMENTAL TVD</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1E3CD0E1"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1E260003"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r>
      <w:tr w:rsidR="000F42B1" w:rsidRPr="000F42B1" w14:paraId="7AF4A4EE" w14:textId="77777777" w:rsidTr="00A47BC7">
        <w:trPr>
          <w:trHeight w:val="255"/>
        </w:trPr>
        <w:tc>
          <w:tcPr>
            <w:tcW w:w="563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EC1DF10" w14:textId="77777777" w:rsidR="000F42B1" w:rsidRPr="000F42B1" w:rsidRDefault="000F42B1" w:rsidP="000F42B1">
            <w:pPr>
              <w:spacing w:after="0" w:line="240" w:lineRule="auto"/>
              <w:rPr>
                <w:rFonts w:ascii="Calibri" w:eastAsia="Times New Roman" w:hAnsi="Calibri" w:cs="Calibri"/>
                <w:i/>
                <w:iCs/>
                <w:color w:val="000000"/>
                <w:kern w:val="0"/>
                <w:sz w:val="20"/>
                <w:szCs w:val="20"/>
                <w:lang w:eastAsia="es-CO"/>
                <w14:ligatures w14:val="none"/>
              </w:rPr>
            </w:pPr>
            <w:r w:rsidRPr="000F42B1">
              <w:rPr>
                <w:rFonts w:ascii="Calibri" w:eastAsia="Times New Roman" w:hAnsi="Calibri" w:cs="Calibri"/>
                <w:i/>
                <w:iCs/>
                <w:color w:val="000000"/>
                <w:kern w:val="0"/>
                <w:sz w:val="20"/>
                <w:szCs w:val="20"/>
                <w:lang w:eastAsia="es-CO"/>
                <w14:ligatures w14:val="none"/>
              </w:rPr>
              <w:t>INVENTARIOS DOCUMENTALES</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0E9728A8"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57FF5F37"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r>
      <w:tr w:rsidR="000F42B1" w:rsidRPr="000F42B1" w14:paraId="4CA92ED9" w14:textId="77777777" w:rsidTr="00A47BC7">
        <w:trPr>
          <w:trHeight w:val="255"/>
        </w:trPr>
        <w:tc>
          <w:tcPr>
            <w:tcW w:w="563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6684A81" w14:textId="77777777" w:rsidR="000F42B1" w:rsidRPr="000F42B1" w:rsidRDefault="000F42B1" w:rsidP="000F42B1">
            <w:pPr>
              <w:spacing w:after="0" w:line="240" w:lineRule="auto"/>
              <w:rPr>
                <w:rFonts w:ascii="Calibri" w:eastAsia="Times New Roman" w:hAnsi="Calibri" w:cs="Calibri"/>
                <w:i/>
                <w:iCs/>
                <w:color w:val="000000"/>
                <w:kern w:val="0"/>
                <w:sz w:val="20"/>
                <w:szCs w:val="20"/>
                <w:lang w:eastAsia="es-CO"/>
                <w14:ligatures w14:val="none"/>
              </w:rPr>
            </w:pPr>
            <w:r w:rsidRPr="000F42B1">
              <w:rPr>
                <w:rFonts w:ascii="Calibri" w:eastAsia="Times New Roman" w:hAnsi="Calibri" w:cs="Calibri"/>
                <w:i/>
                <w:iCs/>
                <w:color w:val="000000"/>
                <w:kern w:val="0"/>
                <w:sz w:val="20"/>
                <w:szCs w:val="20"/>
                <w:lang w:eastAsia="es-CO"/>
                <w14:ligatures w14:val="none"/>
              </w:rPr>
              <w:t>PROGRAMA DE GESTION DOCUMENTAL PGD</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39FEFD12"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063F7CF3"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r>
      <w:tr w:rsidR="000F42B1" w:rsidRPr="000F42B1" w14:paraId="3995415B" w14:textId="77777777" w:rsidTr="00A47BC7">
        <w:trPr>
          <w:trHeight w:val="255"/>
        </w:trPr>
        <w:tc>
          <w:tcPr>
            <w:tcW w:w="563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117719FE" w14:textId="77777777" w:rsidR="000F42B1" w:rsidRPr="000F42B1" w:rsidRDefault="000F42B1" w:rsidP="000F42B1">
            <w:pPr>
              <w:spacing w:after="0" w:line="240" w:lineRule="auto"/>
              <w:rPr>
                <w:rFonts w:ascii="Calibri" w:eastAsia="Times New Roman" w:hAnsi="Calibri" w:cs="Calibri"/>
                <w:i/>
                <w:iCs/>
                <w:color w:val="000000"/>
                <w:kern w:val="0"/>
                <w:sz w:val="20"/>
                <w:szCs w:val="20"/>
                <w:lang w:eastAsia="es-CO"/>
                <w14:ligatures w14:val="none"/>
              </w:rPr>
            </w:pPr>
            <w:r w:rsidRPr="000F42B1">
              <w:rPr>
                <w:rFonts w:ascii="Calibri" w:eastAsia="Times New Roman" w:hAnsi="Calibri" w:cs="Calibri"/>
                <w:i/>
                <w:iCs/>
                <w:color w:val="000000"/>
                <w:kern w:val="0"/>
                <w:sz w:val="20"/>
                <w:szCs w:val="20"/>
                <w:lang w:eastAsia="es-CO"/>
                <w14:ligatures w14:val="none"/>
              </w:rPr>
              <w:t>PLAN INSTITUCIONAL DE ARCHIVOS PINAR</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212CF2FA"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54722228"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r>
      <w:tr w:rsidR="000F42B1" w:rsidRPr="000F42B1" w14:paraId="3B6EE90E" w14:textId="77777777" w:rsidTr="00A47BC7">
        <w:trPr>
          <w:trHeight w:val="570"/>
        </w:trPr>
        <w:tc>
          <w:tcPr>
            <w:tcW w:w="563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DF91E52" w14:textId="77777777" w:rsidR="000F42B1" w:rsidRPr="000F42B1" w:rsidRDefault="000F42B1" w:rsidP="000F42B1">
            <w:pPr>
              <w:spacing w:after="0" w:line="240" w:lineRule="auto"/>
              <w:rPr>
                <w:rFonts w:ascii="Calibri" w:eastAsia="Times New Roman" w:hAnsi="Calibri" w:cs="Calibri"/>
                <w:i/>
                <w:iCs/>
                <w:color w:val="202124"/>
                <w:kern w:val="0"/>
                <w:sz w:val="20"/>
                <w:szCs w:val="20"/>
                <w:lang w:eastAsia="es-CO"/>
                <w14:ligatures w14:val="none"/>
              </w:rPr>
            </w:pPr>
            <w:r w:rsidRPr="000F42B1">
              <w:rPr>
                <w:rFonts w:ascii="Calibri" w:eastAsia="Times New Roman" w:hAnsi="Calibri" w:cs="Calibri"/>
                <w:i/>
                <w:iCs/>
                <w:color w:val="202124"/>
                <w:kern w:val="0"/>
                <w:sz w:val="20"/>
                <w:szCs w:val="20"/>
                <w:lang w:eastAsia="es-CO"/>
                <w14:ligatures w14:val="none"/>
              </w:rPr>
              <w:t>SISTEMA DE CONSERVACION DOCUMENTAL SIC - </w:t>
            </w:r>
            <w:r w:rsidRPr="000F42B1">
              <w:rPr>
                <w:rFonts w:ascii="Calibri" w:eastAsia="Times New Roman" w:hAnsi="Calibri" w:cs="Calibri"/>
                <w:i/>
                <w:iCs/>
                <w:color w:val="202124"/>
                <w:kern w:val="0"/>
                <w:sz w:val="20"/>
                <w:szCs w:val="20"/>
                <w:lang w:eastAsia="es-CO"/>
                <w14:ligatures w14:val="none"/>
              </w:rPr>
              <w:br/>
              <w:t>Plan de conservación documental</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490CF699"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115D1803"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r>
      <w:tr w:rsidR="000F42B1" w:rsidRPr="000F42B1" w14:paraId="13FA21BD" w14:textId="77777777" w:rsidTr="00A47BC7">
        <w:trPr>
          <w:trHeight w:val="570"/>
        </w:trPr>
        <w:tc>
          <w:tcPr>
            <w:tcW w:w="563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EFA03E" w14:textId="77777777" w:rsidR="000F42B1" w:rsidRPr="000F42B1" w:rsidRDefault="000F42B1" w:rsidP="000F42B1">
            <w:pPr>
              <w:spacing w:after="0" w:line="240" w:lineRule="auto"/>
              <w:rPr>
                <w:rFonts w:ascii="Calibri" w:eastAsia="Times New Roman" w:hAnsi="Calibri" w:cs="Calibri"/>
                <w:i/>
                <w:iCs/>
                <w:color w:val="000000"/>
                <w:kern w:val="0"/>
                <w:sz w:val="20"/>
                <w:szCs w:val="20"/>
                <w:lang w:eastAsia="es-CO"/>
                <w14:ligatures w14:val="none"/>
              </w:rPr>
            </w:pPr>
            <w:r w:rsidRPr="000F42B1">
              <w:rPr>
                <w:rFonts w:ascii="Calibri" w:eastAsia="Times New Roman" w:hAnsi="Calibri" w:cs="Calibri"/>
                <w:i/>
                <w:iCs/>
                <w:color w:val="000000"/>
                <w:kern w:val="0"/>
                <w:sz w:val="20"/>
                <w:szCs w:val="20"/>
                <w:lang w:eastAsia="es-CO"/>
                <w14:ligatures w14:val="none"/>
              </w:rPr>
              <w:t xml:space="preserve">SISTEMA DE CONSERVACION DOCUMENTAL SIC - </w:t>
            </w:r>
            <w:r w:rsidRPr="000F42B1">
              <w:rPr>
                <w:rFonts w:ascii="Calibri" w:eastAsia="Times New Roman" w:hAnsi="Calibri" w:cs="Calibri"/>
                <w:i/>
                <w:iCs/>
                <w:color w:val="000000"/>
                <w:kern w:val="0"/>
                <w:sz w:val="20"/>
                <w:szCs w:val="20"/>
                <w:lang w:eastAsia="es-CO"/>
                <w14:ligatures w14:val="none"/>
              </w:rPr>
              <w:br/>
              <w:t>Plan de preservación a largo plazo</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0BE3426B"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2877B8D2"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r>
      <w:tr w:rsidR="000F42B1" w:rsidRPr="000F42B1" w14:paraId="5625D4BA" w14:textId="77777777" w:rsidTr="00A47BC7">
        <w:trPr>
          <w:trHeight w:val="255"/>
        </w:trPr>
        <w:tc>
          <w:tcPr>
            <w:tcW w:w="563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57DC55EC" w14:textId="77777777" w:rsidR="000F42B1" w:rsidRPr="000F42B1" w:rsidRDefault="000F42B1" w:rsidP="000F42B1">
            <w:pPr>
              <w:spacing w:after="0" w:line="240" w:lineRule="auto"/>
              <w:rPr>
                <w:rFonts w:ascii="Calibri" w:eastAsia="Times New Roman" w:hAnsi="Calibri" w:cs="Calibri"/>
                <w:i/>
                <w:iCs/>
                <w:color w:val="000000"/>
                <w:kern w:val="0"/>
                <w:sz w:val="20"/>
                <w:szCs w:val="20"/>
                <w:lang w:eastAsia="es-CO"/>
                <w14:ligatures w14:val="none"/>
              </w:rPr>
            </w:pPr>
            <w:r w:rsidRPr="000F42B1">
              <w:rPr>
                <w:rFonts w:ascii="Calibri" w:eastAsia="Times New Roman" w:hAnsi="Calibri" w:cs="Calibri"/>
                <w:i/>
                <w:iCs/>
                <w:color w:val="000000"/>
                <w:kern w:val="0"/>
                <w:sz w:val="20"/>
                <w:szCs w:val="20"/>
                <w:lang w:eastAsia="es-CO"/>
                <w14:ligatures w14:val="none"/>
              </w:rPr>
              <w:t>POLÍTICA DE GESTION DOCUMENTAL</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3AD9345F"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39BB0118"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r>
      <w:tr w:rsidR="000F42B1" w:rsidRPr="000F42B1" w14:paraId="166F57E8" w14:textId="77777777" w:rsidTr="00A47BC7">
        <w:trPr>
          <w:trHeight w:val="255"/>
        </w:trPr>
        <w:tc>
          <w:tcPr>
            <w:tcW w:w="563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045EC9B4" w14:textId="27010274" w:rsidR="000F42B1" w:rsidRPr="000F42B1" w:rsidRDefault="000F42B1" w:rsidP="000F42B1">
            <w:pPr>
              <w:spacing w:after="0" w:line="240" w:lineRule="auto"/>
              <w:rPr>
                <w:rFonts w:ascii="Calibri" w:eastAsia="Times New Roman" w:hAnsi="Calibri" w:cs="Calibri"/>
                <w:i/>
                <w:iCs/>
                <w:color w:val="000000"/>
                <w:kern w:val="0"/>
                <w:sz w:val="20"/>
                <w:szCs w:val="20"/>
                <w:lang w:eastAsia="es-CO"/>
                <w14:ligatures w14:val="none"/>
              </w:rPr>
            </w:pPr>
            <w:r w:rsidRPr="000F42B1">
              <w:rPr>
                <w:rFonts w:ascii="Calibri" w:eastAsia="Times New Roman" w:hAnsi="Calibri" w:cs="Calibri"/>
                <w:i/>
                <w:iCs/>
                <w:color w:val="000000"/>
                <w:kern w:val="0"/>
                <w:sz w:val="20"/>
                <w:szCs w:val="20"/>
                <w:lang w:eastAsia="es-CO"/>
                <w14:ligatures w14:val="none"/>
              </w:rPr>
              <w:t xml:space="preserve">PROTOCOLO DE LIMPIEZA DE </w:t>
            </w:r>
            <w:r w:rsidR="00A47BC7">
              <w:rPr>
                <w:rFonts w:ascii="Calibri" w:eastAsia="Times New Roman" w:hAnsi="Calibri" w:cs="Calibri"/>
                <w:i/>
                <w:iCs/>
                <w:color w:val="000000"/>
                <w:kern w:val="0"/>
                <w:sz w:val="20"/>
                <w:szCs w:val="20"/>
                <w:lang w:eastAsia="es-CO"/>
                <w14:ligatures w14:val="none"/>
              </w:rPr>
              <w:t>CONSERVACIÓN DOCUMENTAL</w:t>
            </w:r>
          </w:p>
        </w:tc>
        <w:tc>
          <w:tcPr>
            <w:tcW w:w="1456" w:type="dxa"/>
            <w:tcBorders>
              <w:top w:val="single" w:sz="4" w:space="0" w:color="auto"/>
              <w:left w:val="single" w:sz="4" w:space="0" w:color="auto"/>
              <w:bottom w:val="single" w:sz="4" w:space="0" w:color="auto"/>
              <w:right w:val="single" w:sz="4" w:space="0" w:color="auto"/>
            </w:tcBorders>
            <w:shd w:val="clear" w:color="auto" w:fill="auto"/>
            <w:noWrap/>
            <w:hideMark/>
          </w:tcPr>
          <w:p w14:paraId="436CA19B"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X</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14:paraId="39809F62" w14:textId="77777777" w:rsidR="000F42B1" w:rsidRPr="000F42B1" w:rsidRDefault="000F42B1" w:rsidP="000F42B1">
            <w:pPr>
              <w:spacing w:after="0" w:line="240" w:lineRule="auto"/>
              <w:jc w:val="center"/>
              <w:rPr>
                <w:rFonts w:ascii="Calibri" w:eastAsia="Times New Roman" w:hAnsi="Calibri" w:cs="Calibri"/>
                <w:i/>
                <w:iCs/>
                <w:color w:val="000000"/>
                <w:kern w:val="0"/>
                <w:lang w:eastAsia="es-CO"/>
                <w14:ligatures w14:val="none"/>
              </w:rPr>
            </w:pPr>
            <w:r w:rsidRPr="000F42B1">
              <w:rPr>
                <w:rFonts w:ascii="Calibri" w:eastAsia="Times New Roman" w:hAnsi="Calibri" w:cs="Calibri"/>
                <w:i/>
                <w:iCs/>
                <w:color w:val="000000"/>
                <w:kern w:val="0"/>
                <w:lang w:eastAsia="es-CO"/>
                <w14:ligatures w14:val="none"/>
              </w:rPr>
              <w:t> </w:t>
            </w:r>
          </w:p>
        </w:tc>
      </w:tr>
    </w:tbl>
    <w:p w14:paraId="337FD57A" w14:textId="0BB8FD9B" w:rsidR="00B92064" w:rsidRDefault="00B92064" w:rsidP="00EF2B4D">
      <w:pPr>
        <w:rPr>
          <w:i/>
          <w:iCs/>
        </w:rPr>
      </w:pPr>
    </w:p>
    <w:p w14:paraId="6CB23570" w14:textId="629ADE0A" w:rsidR="000F42B1" w:rsidRPr="00535730" w:rsidRDefault="00B92064" w:rsidP="00EF2B4D">
      <w:pPr>
        <w:rPr>
          <w:b/>
          <w:bCs/>
          <w:i/>
          <w:iCs/>
        </w:rPr>
      </w:pPr>
      <w:r w:rsidRPr="00535730">
        <w:rPr>
          <w:b/>
          <w:bCs/>
          <w:i/>
          <w:iCs/>
        </w:rPr>
        <w:t>6. Servicios que presta el archivo central</w:t>
      </w:r>
    </w:p>
    <w:tbl>
      <w:tblPr>
        <w:tblW w:w="9524" w:type="dxa"/>
        <w:tblCellMar>
          <w:left w:w="70" w:type="dxa"/>
          <w:right w:w="70" w:type="dxa"/>
        </w:tblCellMar>
        <w:tblLook w:val="04A0" w:firstRow="1" w:lastRow="0" w:firstColumn="1" w:lastColumn="0" w:noHBand="0" w:noVBand="1"/>
      </w:tblPr>
      <w:tblGrid>
        <w:gridCol w:w="5524"/>
        <w:gridCol w:w="2000"/>
        <w:gridCol w:w="2000"/>
      </w:tblGrid>
      <w:tr w:rsidR="00535730" w:rsidRPr="00535730" w14:paraId="58EEA7EE" w14:textId="77777777" w:rsidTr="00535730">
        <w:trPr>
          <w:trHeight w:val="315"/>
        </w:trPr>
        <w:tc>
          <w:tcPr>
            <w:tcW w:w="5524" w:type="dxa"/>
            <w:tcBorders>
              <w:top w:val="single" w:sz="4" w:space="0" w:color="000000"/>
              <w:left w:val="single" w:sz="4" w:space="0" w:color="000000"/>
              <w:bottom w:val="single" w:sz="4" w:space="0" w:color="000000"/>
              <w:right w:val="single" w:sz="4" w:space="0" w:color="000000"/>
            </w:tcBorders>
            <w:shd w:val="clear" w:color="auto" w:fill="auto"/>
            <w:noWrap/>
            <w:hideMark/>
          </w:tcPr>
          <w:p w14:paraId="0D0EF5DB" w14:textId="77777777" w:rsidR="00535730" w:rsidRPr="00535730" w:rsidRDefault="00535730" w:rsidP="00535730">
            <w:pPr>
              <w:spacing w:after="0" w:line="240" w:lineRule="auto"/>
              <w:rPr>
                <w:rFonts w:ascii="Calibri" w:eastAsia="Times New Roman" w:hAnsi="Calibri" w:cs="Calibri"/>
                <w:b/>
                <w:bCs/>
                <w:i/>
                <w:iCs/>
                <w:color w:val="000000"/>
                <w:kern w:val="0"/>
                <w:sz w:val="24"/>
                <w:szCs w:val="24"/>
                <w:lang w:eastAsia="es-CO"/>
                <w14:ligatures w14:val="none"/>
              </w:rPr>
            </w:pPr>
            <w:r w:rsidRPr="00535730">
              <w:rPr>
                <w:rFonts w:ascii="Calibri" w:eastAsia="Times New Roman" w:hAnsi="Calibri" w:cs="Calibri"/>
                <w:b/>
                <w:bCs/>
                <w:i/>
                <w:iCs/>
                <w:color w:val="000000"/>
                <w:kern w:val="0"/>
                <w:sz w:val="24"/>
                <w:szCs w:val="24"/>
                <w:lang w:eastAsia="es-CO"/>
                <w14:ligatures w14:val="none"/>
              </w:rPr>
              <w:t>1. Presta servicios internos de:</w:t>
            </w:r>
          </w:p>
        </w:tc>
        <w:tc>
          <w:tcPr>
            <w:tcW w:w="2000" w:type="dxa"/>
            <w:tcBorders>
              <w:top w:val="single" w:sz="4" w:space="0" w:color="000000"/>
              <w:left w:val="nil"/>
              <w:bottom w:val="single" w:sz="4" w:space="0" w:color="000000"/>
              <w:right w:val="single" w:sz="4" w:space="0" w:color="000000"/>
            </w:tcBorders>
            <w:shd w:val="clear" w:color="auto" w:fill="auto"/>
            <w:noWrap/>
            <w:hideMark/>
          </w:tcPr>
          <w:p w14:paraId="11FA8EF4"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SI</w:t>
            </w:r>
          </w:p>
        </w:tc>
        <w:tc>
          <w:tcPr>
            <w:tcW w:w="2000" w:type="dxa"/>
            <w:tcBorders>
              <w:top w:val="single" w:sz="4" w:space="0" w:color="000000"/>
              <w:left w:val="nil"/>
              <w:bottom w:val="single" w:sz="4" w:space="0" w:color="000000"/>
              <w:right w:val="single" w:sz="4" w:space="0" w:color="000000"/>
            </w:tcBorders>
            <w:shd w:val="clear" w:color="auto" w:fill="auto"/>
            <w:noWrap/>
            <w:hideMark/>
          </w:tcPr>
          <w:p w14:paraId="544AE98D"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NO</w:t>
            </w:r>
          </w:p>
        </w:tc>
      </w:tr>
      <w:tr w:rsidR="00535730" w:rsidRPr="00535730" w14:paraId="7F83C180"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56AD29E7"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Consulta Documental</w:t>
            </w:r>
          </w:p>
        </w:tc>
        <w:tc>
          <w:tcPr>
            <w:tcW w:w="2000" w:type="dxa"/>
            <w:tcBorders>
              <w:top w:val="nil"/>
              <w:left w:val="nil"/>
              <w:bottom w:val="single" w:sz="4" w:space="0" w:color="000000"/>
              <w:right w:val="single" w:sz="4" w:space="0" w:color="000000"/>
            </w:tcBorders>
            <w:shd w:val="clear" w:color="auto" w:fill="auto"/>
            <w:noWrap/>
            <w:hideMark/>
          </w:tcPr>
          <w:p w14:paraId="4C2D77F5"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c>
          <w:tcPr>
            <w:tcW w:w="2000" w:type="dxa"/>
            <w:tcBorders>
              <w:top w:val="nil"/>
              <w:left w:val="nil"/>
              <w:bottom w:val="single" w:sz="4" w:space="0" w:color="000000"/>
              <w:right w:val="single" w:sz="4" w:space="0" w:color="000000"/>
            </w:tcBorders>
            <w:shd w:val="clear" w:color="auto" w:fill="auto"/>
            <w:noWrap/>
            <w:hideMark/>
          </w:tcPr>
          <w:p w14:paraId="075FC135"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351E7905"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7CA354FD"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Préstamos Documentales</w:t>
            </w:r>
          </w:p>
        </w:tc>
        <w:tc>
          <w:tcPr>
            <w:tcW w:w="2000" w:type="dxa"/>
            <w:tcBorders>
              <w:top w:val="nil"/>
              <w:left w:val="nil"/>
              <w:bottom w:val="single" w:sz="4" w:space="0" w:color="000000"/>
              <w:right w:val="single" w:sz="4" w:space="0" w:color="000000"/>
            </w:tcBorders>
            <w:shd w:val="clear" w:color="auto" w:fill="auto"/>
            <w:noWrap/>
            <w:hideMark/>
          </w:tcPr>
          <w:p w14:paraId="21007A1A"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c>
          <w:tcPr>
            <w:tcW w:w="2000" w:type="dxa"/>
            <w:tcBorders>
              <w:top w:val="nil"/>
              <w:left w:val="nil"/>
              <w:bottom w:val="single" w:sz="4" w:space="0" w:color="000000"/>
              <w:right w:val="single" w:sz="4" w:space="0" w:color="000000"/>
            </w:tcBorders>
            <w:shd w:val="clear" w:color="auto" w:fill="auto"/>
            <w:noWrap/>
            <w:hideMark/>
          </w:tcPr>
          <w:p w14:paraId="2A590B97"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44C4B4C6"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6D15947F"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Asesoría en Gestión Documental</w:t>
            </w:r>
          </w:p>
        </w:tc>
        <w:tc>
          <w:tcPr>
            <w:tcW w:w="2000" w:type="dxa"/>
            <w:tcBorders>
              <w:top w:val="nil"/>
              <w:left w:val="nil"/>
              <w:bottom w:val="single" w:sz="4" w:space="0" w:color="000000"/>
              <w:right w:val="single" w:sz="4" w:space="0" w:color="000000"/>
            </w:tcBorders>
            <w:shd w:val="clear" w:color="auto" w:fill="auto"/>
            <w:noWrap/>
            <w:hideMark/>
          </w:tcPr>
          <w:p w14:paraId="6FEECA9D"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c>
          <w:tcPr>
            <w:tcW w:w="2000" w:type="dxa"/>
            <w:tcBorders>
              <w:top w:val="nil"/>
              <w:left w:val="nil"/>
              <w:bottom w:val="single" w:sz="4" w:space="0" w:color="000000"/>
              <w:right w:val="single" w:sz="4" w:space="0" w:color="000000"/>
            </w:tcBorders>
            <w:shd w:val="clear" w:color="auto" w:fill="auto"/>
            <w:noWrap/>
            <w:hideMark/>
          </w:tcPr>
          <w:p w14:paraId="36DFDA41"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15224090"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4957DC82"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Reprografía (Digitalización)</w:t>
            </w:r>
          </w:p>
        </w:tc>
        <w:tc>
          <w:tcPr>
            <w:tcW w:w="2000" w:type="dxa"/>
            <w:tcBorders>
              <w:top w:val="nil"/>
              <w:left w:val="nil"/>
              <w:bottom w:val="single" w:sz="4" w:space="0" w:color="000000"/>
              <w:right w:val="single" w:sz="4" w:space="0" w:color="000000"/>
            </w:tcBorders>
            <w:shd w:val="clear" w:color="auto" w:fill="auto"/>
            <w:noWrap/>
            <w:hideMark/>
          </w:tcPr>
          <w:p w14:paraId="4AB33321"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c>
          <w:tcPr>
            <w:tcW w:w="2000" w:type="dxa"/>
            <w:tcBorders>
              <w:top w:val="nil"/>
              <w:left w:val="nil"/>
              <w:bottom w:val="single" w:sz="4" w:space="0" w:color="000000"/>
              <w:right w:val="single" w:sz="4" w:space="0" w:color="000000"/>
            </w:tcBorders>
            <w:shd w:val="clear" w:color="auto" w:fill="auto"/>
            <w:noWrap/>
            <w:hideMark/>
          </w:tcPr>
          <w:p w14:paraId="57BD52E7"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08F3962E" w14:textId="77777777" w:rsidTr="00535730">
        <w:trPr>
          <w:trHeight w:val="315"/>
        </w:trPr>
        <w:tc>
          <w:tcPr>
            <w:tcW w:w="5524" w:type="dxa"/>
            <w:tcBorders>
              <w:top w:val="nil"/>
              <w:left w:val="nil"/>
              <w:bottom w:val="nil"/>
              <w:right w:val="nil"/>
            </w:tcBorders>
            <w:shd w:val="clear" w:color="auto" w:fill="auto"/>
            <w:noWrap/>
            <w:hideMark/>
          </w:tcPr>
          <w:p w14:paraId="5E138337"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p>
        </w:tc>
        <w:tc>
          <w:tcPr>
            <w:tcW w:w="2000" w:type="dxa"/>
            <w:tcBorders>
              <w:top w:val="nil"/>
              <w:left w:val="nil"/>
              <w:bottom w:val="nil"/>
              <w:right w:val="nil"/>
            </w:tcBorders>
            <w:shd w:val="clear" w:color="auto" w:fill="auto"/>
            <w:noWrap/>
            <w:hideMark/>
          </w:tcPr>
          <w:p w14:paraId="2D9DC9F2" w14:textId="77777777" w:rsidR="00535730" w:rsidRPr="00535730" w:rsidRDefault="00535730" w:rsidP="00535730">
            <w:pPr>
              <w:spacing w:after="0" w:line="240" w:lineRule="auto"/>
              <w:rPr>
                <w:rFonts w:ascii="Times New Roman" w:eastAsia="Times New Roman" w:hAnsi="Times New Roman" w:cs="Times New Roman"/>
                <w:kern w:val="0"/>
                <w:sz w:val="20"/>
                <w:szCs w:val="20"/>
                <w:lang w:eastAsia="es-CO"/>
                <w14:ligatures w14:val="none"/>
              </w:rPr>
            </w:pPr>
          </w:p>
        </w:tc>
        <w:tc>
          <w:tcPr>
            <w:tcW w:w="2000" w:type="dxa"/>
            <w:tcBorders>
              <w:top w:val="nil"/>
              <w:left w:val="nil"/>
              <w:bottom w:val="nil"/>
              <w:right w:val="nil"/>
            </w:tcBorders>
            <w:shd w:val="clear" w:color="auto" w:fill="auto"/>
            <w:noWrap/>
            <w:hideMark/>
          </w:tcPr>
          <w:p w14:paraId="19591126" w14:textId="77777777" w:rsidR="00535730" w:rsidRPr="00535730" w:rsidRDefault="00535730" w:rsidP="00535730">
            <w:pPr>
              <w:spacing w:after="0" w:line="240" w:lineRule="auto"/>
              <w:jc w:val="center"/>
              <w:rPr>
                <w:rFonts w:ascii="Times New Roman" w:eastAsia="Times New Roman" w:hAnsi="Times New Roman" w:cs="Times New Roman"/>
                <w:kern w:val="0"/>
                <w:sz w:val="20"/>
                <w:szCs w:val="20"/>
                <w:lang w:eastAsia="es-CO"/>
                <w14:ligatures w14:val="none"/>
              </w:rPr>
            </w:pPr>
          </w:p>
        </w:tc>
      </w:tr>
      <w:tr w:rsidR="00535730" w:rsidRPr="00535730" w14:paraId="74B572AA" w14:textId="77777777" w:rsidTr="00535730">
        <w:trPr>
          <w:trHeight w:val="315"/>
        </w:trPr>
        <w:tc>
          <w:tcPr>
            <w:tcW w:w="5524" w:type="dxa"/>
            <w:tcBorders>
              <w:top w:val="single" w:sz="4" w:space="0" w:color="000000"/>
              <w:left w:val="single" w:sz="4" w:space="0" w:color="000000"/>
              <w:bottom w:val="single" w:sz="4" w:space="0" w:color="000000"/>
              <w:right w:val="single" w:sz="4" w:space="0" w:color="000000"/>
            </w:tcBorders>
            <w:shd w:val="clear" w:color="auto" w:fill="auto"/>
            <w:noWrap/>
            <w:hideMark/>
          </w:tcPr>
          <w:p w14:paraId="03D51F1B" w14:textId="77777777" w:rsidR="00535730" w:rsidRPr="00535730" w:rsidRDefault="00535730" w:rsidP="00535730">
            <w:pPr>
              <w:spacing w:after="0" w:line="240" w:lineRule="auto"/>
              <w:rPr>
                <w:rFonts w:ascii="Calibri" w:eastAsia="Times New Roman" w:hAnsi="Calibri" w:cs="Calibri"/>
                <w:b/>
                <w:bCs/>
                <w:i/>
                <w:iCs/>
                <w:color w:val="000000"/>
                <w:kern w:val="0"/>
                <w:sz w:val="24"/>
                <w:szCs w:val="24"/>
                <w:lang w:eastAsia="es-CO"/>
                <w14:ligatures w14:val="none"/>
              </w:rPr>
            </w:pPr>
            <w:r w:rsidRPr="00535730">
              <w:rPr>
                <w:rFonts w:ascii="Calibri" w:eastAsia="Times New Roman" w:hAnsi="Calibri" w:cs="Calibri"/>
                <w:b/>
                <w:bCs/>
                <w:i/>
                <w:iCs/>
                <w:color w:val="000000"/>
                <w:kern w:val="0"/>
                <w:sz w:val="24"/>
                <w:szCs w:val="24"/>
                <w:lang w:eastAsia="es-CO"/>
                <w14:ligatures w14:val="none"/>
              </w:rPr>
              <w:t xml:space="preserve"> 2. Presta servicios externos de:</w:t>
            </w:r>
          </w:p>
        </w:tc>
        <w:tc>
          <w:tcPr>
            <w:tcW w:w="2000" w:type="dxa"/>
            <w:tcBorders>
              <w:top w:val="single" w:sz="4" w:space="0" w:color="000000"/>
              <w:left w:val="nil"/>
              <w:bottom w:val="single" w:sz="4" w:space="0" w:color="000000"/>
              <w:right w:val="single" w:sz="4" w:space="0" w:color="000000"/>
            </w:tcBorders>
            <w:shd w:val="clear" w:color="auto" w:fill="auto"/>
            <w:noWrap/>
            <w:hideMark/>
          </w:tcPr>
          <w:p w14:paraId="221711B9"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SI</w:t>
            </w:r>
          </w:p>
        </w:tc>
        <w:tc>
          <w:tcPr>
            <w:tcW w:w="2000" w:type="dxa"/>
            <w:tcBorders>
              <w:top w:val="single" w:sz="4" w:space="0" w:color="000000"/>
              <w:left w:val="nil"/>
              <w:bottom w:val="single" w:sz="4" w:space="0" w:color="000000"/>
              <w:right w:val="single" w:sz="4" w:space="0" w:color="000000"/>
            </w:tcBorders>
            <w:shd w:val="clear" w:color="auto" w:fill="auto"/>
            <w:noWrap/>
            <w:hideMark/>
          </w:tcPr>
          <w:p w14:paraId="6A0FA18C"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NO</w:t>
            </w:r>
          </w:p>
        </w:tc>
      </w:tr>
      <w:tr w:rsidR="00535730" w:rsidRPr="00535730" w14:paraId="751CE4D7"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6FFCD8CB"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Consulta Documental</w:t>
            </w:r>
          </w:p>
        </w:tc>
        <w:tc>
          <w:tcPr>
            <w:tcW w:w="2000" w:type="dxa"/>
            <w:tcBorders>
              <w:top w:val="nil"/>
              <w:left w:val="nil"/>
              <w:bottom w:val="single" w:sz="4" w:space="0" w:color="000000"/>
              <w:right w:val="single" w:sz="4" w:space="0" w:color="000000"/>
            </w:tcBorders>
            <w:shd w:val="clear" w:color="auto" w:fill="auto"/>
            <w:noWrap/>
            <w:hideMark/>
          </w:tcPr>
          <w:p w14:paraId="5215D975"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c>
          <w:tcPr>
            <w:tcW w:w="2000" w:type="dxa"/>
            <w:tcBorders>
              <w:top w:val="nil"/>
              <w:left w:val="nil"/>
              <w:bottom w:val="single" w:sz="4" w:space="0" w:color="000000"/>
              <w:right w:val="single" w:sz="4" w:space="0" w:color="000000"/>
            </w:tcBorders>
            <w:shd w:val="clear" w:color="auto" w:fill="auto"/>
            <w:noWrap/>
            <w:hideMark/>
          </w:tcPr>
          <w:p w14:paraId="2B444522"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71C13204"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708414D9"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Préstamos Documentales</w:t>
            </w:r>
          </w:p>
        </w:tc>
        <w:tc>
          <w:tcPr>
            <w:tcW w:w="2000" w:type="dxa"/>
            <w:tcBorders>
              <w:top w:val="nil"/>
              <w:left w:val="nil"/>
              <w:bottom w:val="single" w:sz="4" w:space="0" w:color="000000"/>
              <w:right w:val="single" w:sz="4" w:space="0" w:color="000000"/>
            </w:tcBorders>
            <w:shd w:val="clear" w:color="auto" w:fill="auto"/>
            <w:noWrap/>
            <w:hideMark/>
          </w:tcPr>
          <w:p w14:paraId="1620B5B5"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c>
          <w:tcPr>
            <w:tcW w:w="2000" w:type="dxa"/>
            <w:tcBorders>
              <w:top w:val="nil"/>
              <w:left w:val="nil"/>
              <w:bottom w:val="single" w:sz="4" w:space="0" w:color="000000"/>
              <w:right w:val="single" w:sz="4" w:space="0" w:color="000000"/>
            </w:tcBorders>
            <w:shd w:val="clear" w:color="auto" w:fill="auto"/>
            <w:noWrap/>
            <w:hideMark/>
          </w:tcPr>
          <w:p w14:paraId="7FE79161"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r>
      <w:tr w:rsidR="00535730" w:rsidRPr="00535730" w14:paraId="41CDFF12"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1BA8C65B"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Asesoría en Gestión Documental</w:t>
            </w:r>
          </w:p>
        </w:tc>
        <w:tc>
          <w:tcPr>
            <w:tcW w:w="2000" w:type="dxa"/>
            <w:tcBorders>
              <w:top w:val="nil"/>
              <w:left w:val="nil"/>
              <w:bottom w:val="single" w:sz="4" w:space="0" w:color="000000"/>
              <w:right w:val="single" w:sz="4" w:space="0" w:color="000000"/>
            </w:tcBorders>
            <w:shd w:val="clear" w:color="auto" w:fill="auto"/>
            <w:noWrap/>
            <w:hideMark/>
          </w:tcPr>
          <w:p w14:paraId="34CE5120"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c>
          <w:tcPr>
            <w:tcW w:w="2000" w:type="dxa"/>
            <w:tcBorders>
              <w:top w:val="nil"/>
              <w:left w:val="nil"/>
              <w:bottom w:val="single" w:sz="4" w:space="0" w:color="000000"/>
              <w:right w:val="single" w:sz="4" w:space="0" w:color="000000"/>
            </w:tcBorders>
            <w:shd w:val="clear" w:color="auto" w:fill="auto"/>
            <w:noWrap/>
            <w:hideMark/>
          </w:tcPr>
          <w:p w14:paraId="6A0AF7B6"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r>
      <w:tr w:rsidR="00535730" w:rsidRPr="00535730" w14:paraId="78722392"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16BF3C58"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Reprografía (Digitalización)</w:t>
            </w:r>
          </w:p>
        </w:tc>
        <w:tc>
          <w:tcPr>
            <w:tcW w:w="2000" w:type="dxa"/>
            <w:tcBorders>
              <w:top w:val="nil"/>
              <w:left w:val="nil"/>
              <w:bottom w:val="single" w:sz="4" w:space="0" w:color="000000"/>
              <w:right w:val="single" w:sz="4" w:space="0" w:color="000000"/>
            </w:tcBorders>
            <w:shd w:val="clear" w:color="auto" w:fill="auto"/>
            <w:noWrap/>
            <w:hideMark/>
          </w:tcPr>
          <w:p w14:paraId="417AB789"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c>
          <w:tcPr>
            <w:tcW w:w="2000" w:type="dxa"/>
            <w:tcBorders>
              <w:top w:val="nil"/>
              <w:left w:val="nil"/>
              <w:bottom w:val="single" w:sz="4" w:space="0" w:color="000000"/>
              <w:right w:val="single" w:sz="4" w:space="0" w:color="000000"/>
            </w:tcBorders>
            <w:shd w:val="clear" w:color="auto" w:fill="auto"/>
            <w:noWrap/>
            <w:hideMark/>
          </w:tcPr>
          <w:p w14:paraId="1BDFEC1F"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2A55DB10" w14:textId="77777777" w:rsidTr="00535730">
        <w:trPr>
          <w:trHeight w:val="315"/>
        </w:trPr>
        <w:tc>
          <w:tcPr>
            <w:tcW w:w="5524" w:type="dxa"/>
            <w:tcBorders>
              <w:top w:val="nil"/>
              <w:left w:val="nil"/>
              <w:bottom w:val="nil"/>
              <w:right w:val="nil"/>
            </w:tcBorders>
            <w:shd w:val="clear" w:color="auto" w:fill="auto"/>
            <w:noWrap/>
            <w:hideMark/>
          </w:tcPr>
          <w:p w14:paraId="4DCB8EBA"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p>
        </w:tc>
        <w:tc>
          <w:tcPr>
            <w:tcW w:w="2000" w:type="dxa"/>
            <w:tcBorders>
              <w:top w:val="nil"/>
              <w:left w:val="nil"/>
              <w:bottom w:val="nil"/>
              <w:right w:val="nil"/>
            </w:tcBorders>
            <w:shd w:val="clear" w:color="auto" w:fill="auto"/>
            <w:noWrap/>
            <w:hideMark/>
          </w:tcPr>
          <w:p w14:paraId="152F449F" w14:textId="77777777" w:rsidR="00535730" w:rsidRPr="00535730" w:rsidRDefault="00535730" w:rsidP="00535730">
            <w:pPr>
              <w:spacing w:after="0" w:line="240" w:lineRule="auto"/>
              <w:rPr>
                <w:rFonts w:ascii="Times New Roman" w:eastAsia="Times New Roman" w:hAnsi="Times New Roman" w:cs="Times New Roman"/>
                <w:kern w:val="0"/>
                <w:sz w:val="20"/>
                <w:szCs w:val="20"/>
                <w:lang w:eastAsia="es-CO"/>
                <w14:ligatures w14:val="none"/>
              </w:rPr>
            </w:pPr>
          </w:p>
        </w:tc>
        <w:tc>
          <w:tcPr>
            <w:tcW w:w="2000" w:type="dxa"/>
            <w:tcBorders>
              <w:top w:val="nil"/>
              <w:left w:val="nil"/>
              <w:bottom w:val="nil"/>
              <w:right w:val="nil"/>
            </w:tcBorders>
            <w:shd w:val="clear" w:color="auto" w:fill="auto"/>
            <w:noWrap/>
            <w:hideMark/>
          </w:tcPr>
          <w:p w14:paraId="51685370" w14:textId="77777777" w:rsidR="00535730" w:rsidRPr="00535730" w:rsidRDefault="00535730" w:rsidP="00535730">
            <w:pPr>
              <w:spacing w:after="0" w:line="240" w:lineRule="auto"/>
              <w:jc w:val="center"/>
              <w:rPr>
                <w:rFonts w:ascii="Times New Roman" w:eastAsia="Times New Roman" w:hAnsi="Times New Roman" w:cs="Times New Roman"/>
                <w:kern w:val="0"/>
                <w:sz w:val="20"/>
                <w:szCs w:val="20"/>
                <w:lang w:eastAsia="es-CO"/>
                <w14:ligatures w14:val="none"/>
              </w:rPr>
            </w:pPr>
          </w:p>
        </w:tc>
      </w:tr>
      <w:tr w:rsidR="00535730" w:rsidRPr="00535730" w14:paraId="5FD80342" w14:textId="77777777" w:rsidTr="00535730">
        <w:trPr>
          <w:trHeight w:val="315"/>
        </w:trPr>
        <w:tc>
          <w:tcPr>
            <w:tcW w:w="5524" w:type="dxa"/>
            <w:tcBorders>
              <w:top w:val="single" w:sz="4" w:space="0" w:color="000000"/>
              <w:left w:val="single" w:sz="4" w:space="0" w:color="000000"/>
              <w:bottom w:val="single" w:sz="4" w:space="0" w:color="000000"/>
              <w:right w:val="single" w:sz="4" w:space="0" w:color="000000"/>
            </w:tcBorders>
            <w:shd w:val="clear" w:color="auto" w:fill="auto"/>
            <w:noWrap/>
            <w:hideMark/>
          </w:tcPr>
          <w:p w14:paraId="3AC1B374" w14:textId="77777777" w:rsidR="00535730" w:rsidRPr="00535730" w:rsidRDefault="00535730" w:rsidP="00535730">
            <w:pPr>
              <w:spacing w:after="0" w:line="240" w:lineRule="auto"/>
              <w:rPr>
                <w:rFonts w:ascii="Calibri" w:eastAsia="Times New Roman" w:hAnsi="Calibri" w:cs="Calibri"/>
                <w:b/>
                <w:bCs/>
                <w:i/>
                <w:iCs/>
                <w:color w:val="000000"/>
                <w:kern w:val="0"/>
                <w:sz w:val="24"/>
                <w:szCs w:val="24"/>
                <w:lang w:eastAsia="es-CO"/>
                <w14:ligatures w14:val="none"/>
              </w:rPr>
            </w:pPr>
            <w:r w:rsidRPr="00535730">
              <w:rPr>
                <w:rFonts w:ascii="Calibri" w:eastAsia="Times New Roman" w:hAnsi="Calibri" w:cs="Calibri"/>
                <w:b/>
                <w:bCs/>
                <w:i/>
                <w:iCs/>
                <w:color w:val="000000"/>
                <w:kern w:val="0"/>
                <w:sz w:val="24"/>
                <w:szCs w:val="24"/>
                <w:lang w:eastAsia="es-CO"/>
                <w14:ligatures w14:val="none"/>
              </w:rPr>
              <w:t xml:space="preserve"> 3. Tipo de consulta:</w:t>
            </w:r>
          </w:p>
        </w:tc>
        <w:tc>
          <w:tcPr>
            <w:tcW w:w="2000" w:type="dxa"/>
            <w:tcBorders>
              <w:top w:val="single" w:sz="4" w:space="0" w:color="000000"/>
              <w:left w:val="nil"/>
              <w:bottom w:val="single" w:sz="4" w:space="0" w:color="000000"/>
              <w:right w:val="single" w:sz="4" w:space="0" w:color="000000"/>
            </w:tcBorders>
            <w:shd w:val="clear" w:color="auto" w:fill="auto"/>
            <w:noWrap/>
            <w:hideMark/>
          </w:tcPr>
          <w:p w14:paraId="340E3D49"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SI</w:t>
            </w:r>
          </w:p>
        </w:tc>
        <w:tc>
          <w:tcPr>
            <w:tcW w:w="2000" w:type="dxa"/>
            <w:tcBorders>
              <w:top w:val="single" w:sz="4" w:space="0" w:color="000000"/>
              <w:left w:val="nil"/>
              <w:bottom w:val="single" w:sz="4" w:space="0" w:color="000000"/>
              <w:right w:val="single" w:sz="4" w:space="0" w:color="000000"/>
            </w:tcBorders>
            <w:shd w:val="clear" w:color="auto" w:fill="auto"/>
            <w:noWrap/>
            <w:hideMark/>
          </w:tcPr>
          <w:p w14:paraId="2151F2B0"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NO</w:t>
            </w:r>
          </w:p>
        </w:tc>
      </w:tr>
      <w:tr w:rsidR="00535730" w:rsidRPr="00535730" w14:paraId="1DE456E4"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7D01D317"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Manual</w:t>
            </w:r>
          </w:p>
        </w:tc>
        <w:tc>
          <w:tcPr>
            <w:tcW w:w="2000" w:type="dxa"/>
            <w:tcBorders>
              <w:top w:val="nil"/>
              <w:left w:val="nil"/>
              <w:bottom w:val="single" w:sz="4" w:space="0" w:color="000000"/>
              <w:right w:val="single" w:sz="4" w:space="0" w:color="000000"/>
            </w:tcBorders>
            <w:shd w:val="clear" w:color="auto" w:fill="auto"/>
            <w:noWrap/>
            <w:hideMark/>
          </w:tcPr>
          <w:p w14:paraId="4A0C0A92"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c>
          <w:tcPr>
            <w:tcW w:w="2000" w:type="dxa"/>
            <w:tcBorders>
              <w:top w:val="nil"/>
              <w:left w:val="nil"/>
              <w:bottom w:val="single" w:sz="4" w:space="0" w:color="000000"/>
              <w:right w:val="single" w:sz="4" w:space="0" w:color="000000"/>
            </w:tcBorders>
            <w:shd w:val="clear" w:color="auto" w:fill="auto"/>
            <w:noWrap/>
            <w:hideMark/>
          </w:tcPr>
          <w:p w14:paraId="4AFE6E90"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1740DB3A"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5BE634BB"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Automatizado</w:t>
            </w:r>
          </w:p>
        </w:tc>
        <w:tc>
          <w:tcPr>
            <w:tcW w:w="2000" w:type="dxa"/>
            <w:tcBorders>
              <w:top w:val="nil"/>
              <w:left w:val="nil"/>
              <w:bottom w:val="single" w:sz="4" w:space="0" w:color="000000"/>
              <w:right w:val="single" w:sz="4" w:space="0" w:color="000000"/>
            </w:tcBorders>
            <w:shd w:val="clear" w:color="auto" w:fill="auto"/>
            <w:noWrap/>
            <w:hideMark/>
          </w:tcPr>
          <w:p w14:paraId="2981C3D9"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c>
          <w:tcPr>
            <w:tcW w:w="2000" w:type="dxa"/>
            <w:tcBorders>
              <w:top w:val="nil"/>
              <w:left w:val="nil"/>
              <w:bottom w:val="single" w:sz="4" w:space="0" w:color="000000"/>
              <w:right w:val="single" w:sz="4" w:space="0" w:color="000000"/>
            </w:tcBorders>
            <w:shd w:val="clear" w:color="auto" w:fill="auto"/>
            <w:noWrap/>
            <w:hideMark/>
          </w:tcPr>
          <w:p w14:paraId="72433478"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281B6725" w14:textId="77777777" w:rsidTr="00535730">
        <w:trPr>
          <w:trHeight w:val="300"/>
        </w:trPr>
        <w:tc>
          <w:tcPr>
            <w:tcW w:w="5524" w:type="dxa"/>
            <w:tcBorders>
              <w:top w:val="nil"/>
              <w:left w:val="single" w:sz="4" w:space="0" w:color="000000"/>
              <w:bottom w:val="single" w:sz="4" w:space="0" w:color="000000"/>
              <w:right w:val="single" w:sz="4" w:space="0" w:color="000000"/>
            </w:tcBorders>
            <w:shd w:val="clear" w:color="auto" w:fill="auto"/>
            <w:noWrap/>
            <w:hideMark/>
          </w:tcPr>
          <w:p w14:paraId="2E270ED2" w14:textId="1EE7034F"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¿Otro?</w:t>
            </w:r>
          </w:p>
        </w:tc>
        <w:tc>
          <w:tcPr>
            <w:tcW w:w="2000" w:type="dxa"/>
            <w:tcBorders>
              <w:top w:val="nil"/>
              <w:left w:val="nil"/>
              <w:bottom w:val="single" w:sz="4" w:space="0" w:color="000000"/>
              <w:right w:val="single" w:sz="4" w:space="0" w:color="000000"/>
            </w:tcBorders>
            <w:shd w:val="clear" w:color="auto" w:fill="auto"/>
            <w:noWrap/>
            <w:hideMark/>
          </w:tcPr>
          <w:p w14:paraId="2B706475"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c>
          <w:tcPr>
            <w:tcW w:w="2000" w:type="dxa"/>
            <w:tcBorders>
              <w:top w:val="nil"/>
              <w:left w:val="nil"/>
              <w:bottom w:val="single" w:sz="4" w:space="0" w:color="000000"/>
              <w:right w:val="single" w:sz="4" w:space="0" w:color="000000"/>
            </w:tcBorders>
            <w:shd w:val="clear" w:color="auto" w:fill="auto"/>
            <w:noWrap/>
            <w:hideMark/>
          </w:tcPr>
          <w:p w14:paraId="11CAB200"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r>
      <w:tr w:rsidR="00535730" w:rsidRPr="00535730" w14:paraId="14943BE7"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3E50B24F"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Cuenta con espacios para la consulta:</w:t>
            </w:r>
          </w:p>
        </w:tc>
        <w:tc>
          <w:tcPr>
            <w:tcW w:w="2000" w:type="dxa"/>
            <w:tcBorders>
              <w:top w:val="nil"/>
              <w:left w:val="nil"/>
              <w:bottom w:val="single" w:sz="4" w:space="0" w:color="000000"/>
              <w:right w:val="single" w:sz="4" w:space="0" w:color="000000"/>
            </w:tcBorders>
            <w:shd w:val="clear" w:color="auto" w:fill="auto"/>
            <w:noWrap/>
            <w:hideMark/>
          </w:tcPr>
          <w:p w14:paraId="38D55F8F"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X</w:t>
            </w:r>
          </w:p>
        </w:tc>
        <w:tc>
          <w:tcPr>
            <w:tcW w:w="2000" w:type="dxa"/>
            <w:tcBorders>
              <w:top w:val="nil"/>
              <w:left w:val="nil"/>
              <w:bottom w:val="single" w:sz="4" w:space="0" w:color="000000"/>
              <w:right w:val="single" w:sz="4" w:space="0" w:color="000000"/>
            </w:tcBorders>
            <w:shd w:val="clear" w:color="auto" w:fill="auto"/>
            <w:noWrap/>
            <w:hideMark/>
          </w:tcPr>
          <w:p w14:paraId="6CBFC923"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4A594A12"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15CACDE2"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Promedio de Consulta Mensual: 10</w:t>
            </w:r>
          </w:p>
        </w:tc>
        <w:tc>
          <w:tcPr>
            <w:tcW w:w="2000" w:type="dxa"/>
            <w:tcBorders>
              <w:top w:val="nil"/>
              <w:left w:val="nil"/>
              <w:bottom w:val="single" w:sz="4" w:space="0" w:color="000000"/>
              <w:right w:val="single" w:sz="4" w:space="0" w:color="000000"/>
            </w:tcBorders>
            <w:shd w:val="clear" w:color="auto" w:fill="auto"/>
            <w:noWrap/>
            <w:hideMark/>
          </w:tcPr>
          <w:p w14:paraId="20491D16"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c>
          <w:tcPr>
            <w:tcW w:w="2000" w:type="dxa"/>
            <w:tcBorders>
              <w:top w:val="nil"/>
              <w:left w:val="nil"/>
              <w:bottom w:val="single" w:sz="4" w:space="0" w:color="000000"/>
              <w:right w:val="single" w:sz="4" w:space="0" w:color="000000"/>
            </w:tcBorders>
            <w:shd w:val="clear" w:color="auto" w:fill="auto"/>
            <w:noWrap/>
            <w:hideMark/>
          </w:tcPr>
          <w:p w14:paraId="2FEDA17F"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5B76B6D9"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5E7B7293" w14:textId="77777777"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Promedio de Consulta Anual: 120</w:t>
            </w:r>
          </w:p>
        </w:tc>
        <w:tc>
          <w:tcPr>
            <w:tcW w:w="2000" w:type="dxa"/>
            <w:tcBorders>
              <w:top w:val="nil"/>
              <w:left w:val="nil"/>
              <w:bottom w:val="single" w:sz="4" w:space="0" w:color="000000"/>
              <w:right w:val="single" w:sz="4" w:space="0" w:color="000000"/>
            </w:tcBorders>
            <w:shd w:val="clear" w:color="auto" w:fill="auto"/>
            <w:noWrap/>
            <w:hideMark/>
          </w:tcPr>
          <w:p w14:paraId="40E749AB"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c>
          <w:tcPr>
            <w:tcW w:w="2000" w:type="dxa"/>
            <w:tcBorders>
              <w:top w:val="nil"/>
              <w:left w:val="nil"/>
              <w:bottom w:val="single" w:sz="4" w:space="0" w:color="000000"/>
              <w:right w:val="single" w:sz="4" w:space="0" w:color="000000"/>
            </w:tcBorders>
            <w:shd w:val="clear" w:color="auto" w:fill="auto"/>
            <w:noWrap/>
            <w:hideMark/>
          </w:tcPr>
          <w:p w14:paraId="0401FDEA"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5613BDDF" w14:textId="77777777" w:rsidTr="00535730">
        <w:trPr>
          <w:trHeight w:val="315"/>
        </w:trPr>
        <w:tc>
          <w:tcPr>
            <w:tcW w:w="5524" w:type="dxa"/>
            <w:tcBorders>
              <w:top w:val="nil"/>
              <w:left w:val="single" w:sz="4" w:space="0" w:color="000000"/>
              <w:bottom w:val="single" w:sz="4" w:space="0" w:color="000000"/>
              <w:right w:val="single" w:sz="4" w:space="0" w:color="000000"/>
            </w:tcBorders>
            <w:shd w:val="clear" w:color="auto" w:fill="auto"/>
            <w:noWrap/>
            <w:hideMark/>
          </w:tcPr>
          <w:p w14:paraId="74518F8D" w14:textId="09C2F9DB"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xml:space="preserve">Tipo de Usuarios: funcionarios y </w:t>
            </w:r>
            <w:r>
              <w:rPr>
                <w:rFonts w:ascii="Calibri" w:eastAsia="Times New Roman" w:hAnsi="Calibri" w:cs="Calibri"/>
                <w:i/>
                <w:iCs/>
                <w:color w:val="000000"/>
                <w:kern w:val="0"/>
                <w:sz w:val="24"/>
                <w:szCs w:val="24"/>
                <w:lang w:eastAsia="es-CO"/>
                <w14:ligatures w14:val="none"/>
              </w:rPr>
              <w:t>c</w:t>
            </w:r>
            <w:r w:rsidRPr="00535730">
              <w:rPr>
                <w:rFonts w:ascii="Calibri" w:eastAsia="Times New Roman" w:hAnsi="Calibri" w:cs="Calibri"/>
                <w:i/>
                <w:iCs/>
                <w:color w:val="000000"/>
                <w:kern w:val="0"/>
                <w:sz w:val="24"/>
                <w:szCs w:val="24"/>
                <w:lang w:eastAsia="es-CO"/>
                <w14:ligatures w14:val="none"/>
              </w:rPr>
              <w:t>ontratistas</w:t>
            </w:r>
          </w:p>
        </w:tc>
        <w:tc>
          <w:tcPr>
            <w:tcW w:w="2000" w:type="dxa"/>
            <w:tcBorders>
              <w:top w:val="nil"/>
              <w:left w:val="nil"/>
              <w:bottom w:val="single" w:sz="4" w:space="0" w:color="000000"/>
              <w:right w:val="single" w:sz="4" w:space="0" w:color="000000"/>
            </w:tcBorders>
            <w:shd w:val="clear" w:color="auto" w:fill="auto"/>
            <w:noWrap/>
            <w:hideMark/>
          </w:tcPr>
          <w:p w14:paraId="77FD0390"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c>
          <w:tcPr>
            <w:tcW w:w="2000" w:type="dxa"/>
            <w:tcBorders>
              <w:top w:val="nil"/>
              <w:left w:val="nil"/>
              <w:bottom w:val="single" w:sz="4" w:space="0" w:color="000000"/>
              <w:right w:val="single" w:sz="4" w:space="0" w:color="000000"/>
            </w:tcBorders>
            <w:shd w:val="clear" w:color="auto" w:fill="auto"/>
            <w:noWrap/>
            <w:hideMark/>
          </w:tcPr>
          <w:p w14:paraId="407EA885"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 </w:t>
            </w:r>
          </w:p>
        </w:tc>
      </w:tr>
      <w:tr w:rsidR="00535730" w:rsidRPr="00535730" w14:paraId="66F41151" w14:textId="77777777" w:rsidTr="00535730">
        <w:trPr>
          <w:trHeight w:val="315"/>
        </w:trPr>
        <w:tc>
          <w:tcPr>
            <w:tcW w:w="5524" w:type="dxa"/>
            <w:tcBorders>
              <w:top w:val="nil"/>
              <w:left w:val="nil"/>
              <w:bottom w:val="nil"/>
              <w:right w:val="nil"/>
            </w:tcBorders>
            <w:shd w:val="clear" w:color="auto" w:fill="auto"/>
            <w:noWrap/>
            <w:hideMark/>
          </w:tcPr>
          <w:p w14:paraId="122D6C5C" w14:textId="77777777" w:rsid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p>
          <w:p w14:paraId="5B774FB9" w14:textId="77777777" w:rsidR="00234768" w:rsidRDefault="00234768" w:rsidP="00505D81">
            <w:pPr>
              <w:spacing w:after="0" w:line="240" w:lineRule="auto"/>
              <w:rPr>
                <w:rFonts w:ascii="Calibri" w:eastAsia="Times New Roman" w:hAnsi="Calibri" w:cs="Calibri"/>
                <w:i/>
                <w:iCs/>
                <w:color w:val="000000"/>
                <w:kern w:val="0"/>
                <w:sz w:val="24"/>
                <w:szCs w:val="24"/>
                <w:lang w:eastAsia="es-CO"/>
                <w14:ligatures w14:val="none"/>
              </w:rPr>
            </w:pPr>
          </w:p>
          <w:p w14:paraId="4E67FFC2" w14:textId="77777777" w:rsidR="006300FD" w:rsidRPr="00535730" w:rsidRDefault="006300FD" w:rsidP="00535730">
            <w:pPr>
              <w:spacing w:after="0" w:line="240" w:lineRule="auto"/>
              <w:jc w:val="center"/>
              <w:rPr>
                <w:rFonts w:ascii="Calibri" w:eastAsia="Times New Roman" w:hAnsi="Calibri" w:cs="Calibri"/>
                <w:i/>
                <w:iCs/>
                <w:color w:val="000000"/>
                <w:kern w:val="0"/>
                <w:sz w:val="24"/>
                <w:szCs w:val="24"/>
                <w:lang w:eastAsia="es-CO"/>
                <w14:ligatures w14:val="none"/>
              </w:rPr>
            </w:pPr>
          </w:p>
        </w:tc>
        <w:tc>
          <w:tcPr>
            <w:tcW w:w="2000" w:type="dxa"/>
            <w:tcBorders>
              <w:top w:val="nil"/>
              <w:left w:val="nil"/>
              <w:bottom w:val="nil"/>
              <w:right w:val="nil"/>
            </w:tcBorders>
            <w:shd w:val="clear" w:color="auto" w:fill="auto"/>
            <w:noWrap/>
            <w:hideMark/>
          </w:tcPr>
          <w:p w14:paraId="06CB96F6" w14:textId="77777777" w:rsidR="00535730" w:rsidRPr="00535730" w:rsidRDefault="00535730" w:rsidP="00535730">
            <w:pPr>
              <w:spacing w:after="0" w:line="240" w:lineRule="auto"/>
              <w:rPr>
                <w:rFonts w:ascii="Times New Roman" w:eastAsia="Times New Roman" w:hAnsi="Times New Roman" w:cs="Times New Roman"/>
                <w:kern w:val="0"/>
                <w:sz w:val="20"/>
                <w:szCs w:val="20"/>
                <w:lang w:eastAsia="es-CO"/>
                <w14:ligatures w14:val="none"/>
              </w:rPr>
            </w:pPr>
          </w:p>
        </w:tc>
        <w:tc>
          <w:tcPr>
            <w:tcW w:w="2000" w:type="dxa"/>
            <w:tcBorders>
              <w:top w:val="nil"/>
              <w:left w:val="nil"/>
              <w:bottom w:val="nil"/>
              <w:right w:val="nil"/>
            </w:tcBorders>
            <w:shd w:val="clear" w:color="auto" w:fill="auto"/>
            <w:noWrap/>
            <w:hideMark/>
          </w:tcPr>
          <w:p w14:paraId="4B6B1AE8" w14:textId="77777777" w:rsidR="00535730" w:rsidRPr="00535730" w:rsidRDefault="00535730" w:rsidP="00535730">
            <w:pPr>
              <w:spacing w:after="0" w:line="240" w:lineRule="auto"/>
              <w:jc w:val="center"/>
              <w:rPr>
                <w:rFonts w:ascii="Times New Roman" w:eastAsia="Times New Roman" w:hAnsi="Times New Roman" w:cs="Times New Roman"/>
                <w:kern w:val="0"/>
                <w:sz w:val="20"/>
                <w:szCs w:val="20"/>
                <w:lang w:eastAsia="es-CO"/>
                <w14:ligatures w14:val="none"/>
              </w:rPr>
            </w:pPr>
          </w:p>
        </w:tc>
      </w:tr>
      <w:tr w:rsidR="00535730" w:rsidRPr="00535730" w14:paraId="457F66E9" w14:textId="77777777" w:rsidTr="00535730">
        <w:trPr>
          <w:trHeight w:val="315"/>
        </w:trPr>
        <w:tc>
          <w:tcPr>
            <w:tcW w:w="5524" w:type="dxa"/>
            <w:tcBorders>
              <w:top w:val="single" w:sz="4" w:space="0" w:color="000000"/>
              <w:left w:val="single" w:sz="4" w:space="0" w:color="000000"/>
              <w:bottom w:val="single" w:sz="4" w:space="0" w:color="000000"/>
              <w:right w:val="single" w:sz="4" w:space="0" w:color="000000"/>
            </w:tcBorders>
            <w:shd w:val="clear" w:color="auto" w:fill="auto"/>
            <w:noWrap/>
            <w:hideMark/>
          </w:tcPr>
          <w:p w14:paraId="3C4944DD" w14:textId="1E6B4684" w:rsidR="00535730" w:rsidRPr="00535730" w:rsidRDefault="00535730" w:rsidP="00535730">
            <w:pPr>
              <w:spacing w:after="0" w:line="240" w:lineRule="auto"/>
              <w:rPr>
                <w:rFonts w:ascii="Calibri" w:eastAsia="Times New Roman" w:hAnsi="Calibri" w:cs="Calibri"/>
                <w:b/>
                <w:bCs/>
                <w:i/>
                <w:iCs/>
                <w:color w:val="000000"/>
                <w:kern w:val="0"/>
                <w:sz w:val="24"/>
                <w:szCs w:val="24"/>
                <w:lang w:eastAsia="es-CO"/>
                <w14:ligatures w14:val="none"/>
              </w:rPr>
            </w:pPr>
            <w:r w:rsidRPr="00535730">
              <w:rPr>
                <w:rFonts w:ascii="Calibri" w:eastAsia="Times New Roman" w:hAnsi="Calibri" w:cs="Calibri"/>
                <w:b/>
                <w:bCs/>
                <w:i/>
                <w:iCs/>
                <w:color w:val="000000"/>
                <w:kern w:val="0"/>
                <w:sz w:val="24"/>
                <w:szCs w:val="24"/>
                <w:lang w:eastAsia="es-CO"/>
                <w14:ligatures w14:val="none"/>
              </w:rPr>
              <w:t xml:space="preserve"> 4.  Asesorías:</w:t>
            </w:r>
          </w:p>
        </w:tc>
        <w:tc>
          <w:tcPr>
            <w:tcW w:w="2000" w:type="dxa"/>
            <w:tcBorders>
              <w:top w:val="single" w:sz="4" w:space="0" w:color="000000"/>
              <w:left w:val="nil"/>
              <w:bottom w:val="single" w:sz="4" w:space="0" w:color="000000"/>
              <w:right w:val="single" w:sz="4" w:space="0" w:color="000000"/>
            </w:tcBorders>
            <w:shd w:val="clear" w:color="auto" w:fill="auto"/>
            <w:noWrap/>
            <w:hideMark/>
          </w:tcPr>
          <w:p w14:paraId="61E3B676"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CANTIDAD</w:t>
            </w:r>
          </w:p>
        </w:tc>
        <w:tc>
          <w:tcPr>
            <w:tcW w:w="2000" w:type="dxa"/>
            <w:tcBorders>
              <w:top w:val="single" w:sz="4" w:space="0" w:color="000000"/>
              <w:left w:val="nil"/>
              <w:bottom w:val="single" w:sz="4" w:space="0" w:color="000000"/>
              <w:right w:val="single" w:sz="4" w:space="0" w:color="000000"/>
            </w:tcBorders>
            <w:shd w:val="clear" w:color="auto" w:fill="auto"/>
            <w:noWrap/>
            <w:hideMark/>
          </w:tcPr>
          <w:p w14:paraId="77DBC772"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OFICINA</w:t>
            </w:r>
          </w:p>
        </w:tc>
      </w:tr>
      <w:tr w:rsidR="00535730" w:rsidRPr="00535730" w14:paraId="0004BCE5" w14:textId="77777777" w:rsidTr="00535730">
        <w:trPr>
          <w:trHeight w:val="630"/>
        </w:trPr>
        <w:tc>
          <w:tcPr>
            <w:tcW w:w="5524" w:type="dxa"/>
            <w:tcBorders>
              <w:top w:val="nil"/>
              <w:left w:val="single" w:sz="4" w:space="0" w:color="000000"/>
              <w:bottom w:val="single" w:sz="4" w:space="0" w:color="000000"/>
              <w:right w:val="single" w:sz="4" w:space="0" w:color="000000"/>
            </w:tcBorders>
            <w:shd w:val="clear" w:color="auto" w:fill="auto"/>
            <w:noWrap/>
            <w:hideMark/>
          </w:tcPr>
          <w:p w14:paraId="439BD448" w14:textId="16B7F6C6"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Asunto Asesoría: Identificación y clasificación documental</w:t>
            </w:r>
          </w:p>
        </w:tc>
        <w:tc>
          <w:tcPr>
            <w:tcW w:w="2000" w:type="dxa"/>
            <w:tcBorders>
              <w:top w:val="nil"/>
              <w:left w:val="nil"/>
              <w:bottom w:val="single" w:sz="4" w:space="0" w:color="000000"/>
              <w:right w:val="single" w:sz="4" w:space="0" w:color="000000"/>
            </w:tcBorders>
            <w:shd w:val="clear" w:color="auto" w:fill="auto"/>
            <w:noWrap/>
            <w:hideMark/>
          </w:tcPr>
          <w:p w14:paraId="4C2BAD9D"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POR DEMANDA</w:t>
            </w:r>
          </w:p>
        </w:tc>
        <w:tc>
          <w:tcPr>
            <w:tcW w:w="2000" w:type="dxa"/>
            <w:tcBorders>
              <w:top w:val="nil"/>
              <w:left w:val="nil"/>
              <w:bottom w:val="single" w:sz="4" w:space="0" w:color="000000"/>
              <w:right w:val="single" w:sz="4" w:space="0" w:color="000000"/>
            </w:tcBorders>
            <w:shd w:val="clear" w:color="auto" w:fill="auto"/>
            <w:hideMark/>
          </w:tcPr>
          <w:p w14:paraId="42B0499C"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Todas las dependencias</w:t>
            </w:r>
          </w:p>
        </w:tc>
      </w:tr>
      <w:tr w:rsidR="00535730" w:rsidRPr="00535730" w14:paraId="2138B3CF" w14:textId="77777777" w:rsidTr="00535730">
        <w:trPr>
          <w:trHeight w:val="630"/>
        </w:trPr>
        <w:tc>
          <w:tcPr>
            <w:tcW w:w="5524" w:type="dxa"/>
            <w:tcBorders>
              <w:top w:val="nil"/>
              <w:left w:val="single" w:sz="4" w:space="0" w:color="000000"/>
              <w:bottom w:val="single" w:sz="4" w:space="0" w:color="000000"/>
              <w:right w:val="single" w:sz="4" w:space="0" w:color="000000"/>
            </w:tcBorders>
            <w:shd w:val="clear" w:color="auto" w:fill="auto"/>
            <w:noWrap/>
            <w:hideMark/>
          </w:tcPr>
          <w:p w14:paraId="50CF3ACA" w14:textId="771BB442"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Asunto Asesoría: Proceso de organización documental</w:t>
            </w:r>
          </w:p>
        </w:tc>
        <w:tc>
          <w:tcPr>
            <w:tcW w:w="2000" w:type="dxa"/>
            <w:tcBorders>
              <w:top w:val="nil"/>
              <w:left w:val="nil"/>
              <w:bottom w:val="single" w:sz="4" w:space="0" w:color="000000"/>
              <w:right w:val="single" w:sz="4" w:space="0" w:color="000000"/>
            </w:tcBorders>
            <w:shd w:val="clear" w:color="auto" w:fill="auto"/>
            <w:noWrap/>
            <w:hideMark/>
          </w:tcPr>
          <w:p w14:paraId="390F278F"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POR DEMANDA</w:t>
            </w:r>
          </w:p>
        </w:tc>
        <w:tc>
          <w:tcPr>
            <w:tcW w:w="2000" w:type="dxa"/>
            <w:tcBorders>
              <w:top w:val="nil"/>
              <w:left w:val="nil"/>
              <w:bottom w:val="single" w:sz="4" w:space="0" w:color="000000"/>
              <w:right w:val="single" w:sz="4" w:space="0" w:color="000000"/>
            </w:tcBorders>
            <w:shd w:val="clear" w:color="auto" w:fill="auto"/>
            <w:hideMark/>
          </w:tcPr>
          <w:p w14:paraId="156D67ED"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Todas las dependencias</w:t>
            </w:r>
          </w:p>
        </w:tc>
      </w:tr>
      <w:tr w:rsidR="00535730" w:rsidRPr="00535730" w14:paraId="615BACBA" w14:textId="77777777" w:rsidTr="00535730">
        <w:trPr>
          <w:trHeight w:val="630"/>
        </w:trPr>
        <w:tc>
          <w:tcPr>
            <w:tcW w:w="5524" w:type="dxa"/>
            <w:tcBorders>
              <w:top w:val="nil"/>
              <w:left w:val="single" w:sz="4" w:space="0" w:color="000000"/>
              <w:bottom w:val="single" w:sz="4" w:space="0" w:color="000000"/>
              <w:right w:val="single" w:sz="4" w:space="0" w:color="000000"/>
            </w:tcBorders>
            <w:shd w:val="clear" w:color="auto" w:fill="auto"/>
            <w:noWrap/>
            <w:hideMark/>
          </w:tcPr>
          <w:p w14:paraId="1756D555" w14:textId="1A687AE9" w:rsidR="00535730" w:rsidRPr="00535730" w:rsidRDefault="00535730" w:rsidP="00535730">
            <w:pPr>
              <w:spacing w:after="0" w:line="240" w:lineRule="auto"/>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Asunto Asesoría: Proceso de digitalización documental</w:t>
            </w:r>
          </w:p>
        </w:tc>
        <w:tc>
          <w:tcPr>
            <w:tcW w:w="2000" w:type="dxa"/>
            <w:tcBorders>
              <w:top w:val="nil"/>
              <w:left w:val="nil"/>
              <w:bottom w:val="single" w:sz="4" w:space="0" w:color="000000"/>
              <w:right w:val="single" w:sz="4" w:space="0" w:color="000000"/>
            </w:tcBorders>
            <w:shd w:val="clear" w:color="auto" w:fill="auto"/>
            <w:noWrap/>
            <w:hideMark/>
          </w:tcPr>
          <w:p w14:paraId="7942DC24"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POR DEMANDA</w:t>
            </w:r>
          </w:p>
        </w:tc>
        <w:tc>
          <w:tcPr>
            <w:tcW w:w="2000" w:type="dxa"/>
            <w:tcBorders>
              <w:top w:val="nil"/>
              <w:left w:val="nil"/>
              <w:bottom w:val="single" w:sz="4" w:space="0" w:color="000000"/>
              <w:right w:val="single" w:sz="4" w:space="0" w:color="000000"/>
            </w:tcBorders>
            <w:shd w:val="clear" w:color="auto" w:fill="auto"/>
            <w:hideMark/>
          </w:tcPr>
          <w:p w14:paraId="15044F1C" w14:textId="77777777" w:rsidR="00535730" w:rsidRPr="00535730" w:rsidRDefault="00535730" w:rsidP="00535730">
            <w:pPr>
              <w:spacing w:after="0" w:line="240" w:lineRule="auto"/>
              <w:jc w:val="center"/>
              <w:rPr>
                <w:rFonts w:ascii="Calibri" w:eastAsia="Times New Roman" w:hAnsi="Calibri" w:cs="Calibri"/>
                <w:i/>
                <w:iCs/>
                <w:color w:val="000000"/>
                <w:kern w:val="0"/>
                <w:sz w:val="24"/>
                <w:szCs w:val="24"/>
                <w:lang w:eastAsia="es-CO"/>
                <w14:ligatures w14:val="none"/>
              </w:rPr>
            </w:pPr>
            <w:r w:rsidRPr="00535730">
              <w:rPr>
                <w:rFonts w:ascii="Calibri" w:eastAsia="Times New Roman" w:hAnsi="Calibri" w:cs="Calibri"/>
                <w:i/>
                <w:iCs/>
                <w:color w:val="000000"/>
                <w:kern w:val="0"/>
                <w:sz w:val="24"/>
                <w:szCs w:val="24"/>
                <w:lang w:eastAsia="es-CO"/>
                <w14:ligatures w14:val="none"/>
              </w:rPr>
              <w:t>Todas las dependencias</w:t>
            </w:r>
          </w:p>
        </w:tc>
      </w:tr>
    </w:tbl>
    <w:p w14:paraId="7739F1E6" w14:textId="77777777" w:rsidR="00B92064" w:rsidRDefault="00B92064" w:rsidP="00EF2B4D">
      <w:pPr>
        <w:rPr>
          <w:i/>
          <w:iCs/>
        </w:rPr>
      </w:pPr>
    </w:p>
    <w:p w14:paraId="4D8C5EE5" w14:textId="51538A43" w:rsidR="000F42B1" w:rsidRPr="005D6A7A" w:rsidRDefault="003C69FF" w:rsidP="00EF2B4D">
      <w:pPr>
        <w:rPr>
          <w:b/>
          <w:bCs/>
          <w:i/>
          <w:iCs/>
        </w:rPr>
      </w:pPr>
      <w:r w:rsidRPr="005D6A7A">
        <w:rPr>
          <w:b/>
          <w:bCs/>
          <w:i/>
          <w:iCs/>
        </w:rPr>
        <w:t xml:space="preserve">7. </w:t>
      </w:r>
      <w:r w:rsidR="005D6A7A" w:rsidRPr="005D6A7A">
        <w:rPr>
          <w:b/>
          <w:bCs/>
          <w:i/>
          <w:iCs/>
        </w:rPr>
        <w:t>Conservación y preservación</w:t>
      </w:r>
    </w:p>
    <w:tbl>
      <w:tblPr>
        <w:tblW w:w="16803" w:type="dxa"/>
        <w:tblCellMar>
          <w:left w:w="70" w:type="dxa"/>
          <w:right w:w="70" w:type="dxa"/>
        </w:tblCellMar>
        <w:tblLook w:val="04A0" w:firstRow="1" w:lastRow="0" w:firstColumn="1" w:lastColumn="0" w:noHBand="0" w:noVBand="1"/>
      </w:tblPr>
      <w:tblGrid>
        <w:gridCol w:w="1980"/>
        <w:gridCol w:w="1000"/>
        <w:gridCol w:w="2402"/>
        <w:gridCol w:w="1420"/>
        <w:gridCol w:w="1273"/>
        <w:gridCol w:w="425"/>
        <w:gridCol w:w="142"/>
        <w:gridCol w:w="425"/>
        <w:gridCol w:w="72"/>
        <w:gridCol w:w="70"/>
        <w:gridCol w:w="90"/>
        <w:gridCol w:w="262"/>
        <w:gridCol w:w="160"/>
        <w:gridCol w:w="410"/>
        <w:gridCol w:w="1010"/>
        <w:gridCol w:w="4082"/>
        <w:gridCol w:w="160"/>
        <w:gridCol w:w="1420"/>
      </w:tblGrid>
      <w:tr w:rsidR="00C74692" w:rsidRPr="00C74692" w14:paraId="07150253" w14:textId="77777777" w:rsidTr="008105F3">
        <w:trPr>
          <w:gridAfter w:val="13"/>
          <w:wAfter w:w="8728" w:type="dxa"/>
          <w:trHeight w:val="315"/>
        </w:trPr>
        <w:tc>
          <w:tcPr>
            <w:tcW w:w="5382" w:type="dxa"/>
            <w:gridSpan w:val="3"/>
            <w:tcBorders>
              <w:top w:val="nil"/>
              <w:left w:val="single" w:sz="4" w:space="0" w:color="F76B1C"/>
              <w:bottom w:val="nil"/>
              <w:right w:val="single" w:sz="4" w:space="0" w:color="000000"/>
            </w:tcBorders>
            <w:shd w:val="clear" w:color="auto" w:fill="auto"/>
            <w:hideMark/>
          </w:tcPr>
          <w:p w14:paraId="24138FA4"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1. En el archivo hay presencia de:</w:t>
            </w:r>
          </w:p>
        </w:tc>
        <w:tc>
          <w:tcPr>
            <w:tcW w:w="1420" w:type="dxa"/>
            <w:tcBorders>
              <w:top w:val="single" w:sz="4" w:space="0" w:color="000000"/>
              <w:left w:val="nil"/>
              <w:bottom w:val="single" w:sz="4" w:space="0" w:color="000000"/>
              <w:right w:val="single" w:sz="4" w:space="0" w:color="000000"/>
            </w:tcBorders>
            <w:shd w:val="clear" w:color="DBE5F1" w:fill="DBE5F1"/>
            <w:noWrap/>
            <w:hideMark/>
          </w:tcPr>
          <w:p w14:paraId="1D7A3F3A" w14:textId="77777777" w:rsidR="00C74692" w:rsidRPr="00C74692" w:rsidRDefault="00C74692" w:rsidP="00C74692">
            <w:pPr>
              <w:spacing w:after="0" w:line="240" w:lineRule="auto"/>
              <w:jc w:val="center"/>
              <w:rPr>
                <w:rFonts w:ascii="Calibri" w:eastAsia="Times New Roman" w:hAnsi="Calibri" w:cs="Calibri"/>
                <w:b/>
                <w:bCs/>
                <w:i/>
                <w:iCs/>
                <w:color w:val="000000"/>
                <w:kern w:val="0"/>
                <w:sz w:val="24"/>
                <w:szCs w:val="24"/>
                <w:lang w:eastAsia="es-CO"/>
                <w14:ligatures w14:val="none"/>
              </w:rPr>
            </w:pPr>
            <w:r w:rsidRPr="00C74692">
              <w:rPr>
                <w:rFonts w:ascii="Calibri" w:eastAsia="Times New Roman" w:hAnsi="Calibri" w:cs="Calibri"/>
                <w:b/>
                <w:bCs/>
                <w:i/>
                <w:iCs/>
                <w:color w:val="000000"/>
                <w:kern w:val="0"/>
                <w:sz w:val="24"/>
                <w:szCs w:val="24"/>
                <w:lang w:eastAsia="es-CO"/>
                <w14:ligatures w14:val="none"/>
              </w:rPr>
              <w:t>SI</w:t>
            </w:r>
          </w:p>
        </w:tc>
        <w:tc>
          <w:tcPr>
            <w:tcW w:w="1273" w:type="dxa"/>
            <w:tcBorders>
              <w:top w:val="single" w:sz="4" w:space="0" w:color="000000"/>
              <w:left w:val="nil"/>
              <w:bottom w:val="single" w:sz="4" w:space="0" w:color="000000"/>
              <w:right w:val="single" w:sz="4" w:space="0" w:color="000000"/>
            </w:tcBorders>
            <w:shd w:val="clear" w:color="DBE5F1" w:fill="DBE5F1"/>
            <w:noWrap/>
            <w:hideMark/>
          </w:tcPr>
          <w:p w14:paraId="75D853D5" w14:textId="77777777" w:rsidR="00C74692" w:rsidRPr="00C74692" w:rsidRDefault="00C74692" w:rsidP="00C74692">
            <w:pPr>
              <w:spacing w:after="0" w:line="240" w:lineRule="auto"/>
              <w:jc w:val="center"/>
              <w:rPr>
                <w:rFonts w:ascii="Calibri" w:eastAsia="Times New Roman" w:hAnsi="Calibri" w:cs="Calibri"/>
                <w:b/>
                <w:bCs/>
                <w:i/>
                <w:iCs/>
                <w:color w:val="000000"/>
                <w:kern w:val="0"/>
                <w:sz w:val="24"/>
                <w:szCs w:val="24"/>
                <w:lang w:eastAsia="es-CO"/>
                <w14:ligatures w14:val="none"/>
              </w:rPr>
            </w:pPr>
            <w:r w:rsidRPr="00C74692">
              <w:rPr>
                <w:rFonts w:ascii="Calibri" w:eastAsia="Times New Roman" w:hAnsi="Calibri" w:cs="Calibri"/>
                <w:b/>
                <w:bCs/>
                <w:i/>
                <w:iCs/>
                <w:color w:val="000000"/>
                <w:kern w:val="0"/>
                <w:sz w:val="24"/>
                <w:szCs w:val="24"/>
                <w:lang w:eastAsia="es-CO"/>
                <w14:ligatures w14:val="none"/>
              </w:rPr>
              <w:t>NO</w:t>
            </w:r>
          </w:p>
        </w:tc>
      </w:tr>
      <w:tr w:rsidR="00C74692" w:rsidRPr="00C74692" w14:paraId="0A5C8CFD" w14:textId="77777777" w:rsidTr="008105F3">
        <w:trPr>
          <w:gridAfter w:val="13"/>
          <w:wAfter w:w="8728" w:type="dxa"/>
          <w:trHeight w:val="315"/>
        </w:trPr>
        <w:tc>
          <w:tcPr>
            <w:tcW w:w="2980" w:type="dxa"/>
            <w:gridSpan w:val="2"/>
            <w:tcBorders>
              <w:top w:val="nil"/>
              <w:left w:val="nil"/>
              <w:bottom w:val="nil"/>
              <w:right w:val="nil"/>
            </w:tcBorders>
            <w:shd w:val="clear" w:color="auto" w:fill="auto"/>
            <w:hideMark/>
          </w:tcPr>
          <w:p w14:paraId="4C06EC04" w14:textId="77777777" w:rsidR="00C74692" w:rsidRPr="00C74692" w:rsidRDefault="00C74692" w:rsidP="00C74692">
            <w:pPr>
              <w:spacing w:after="0" w:line="240" w:lineRule="auto"/>
              <w:jc w:val="center"/>
              <w:rPr>
                <w:rFonts w:ascii="Calibri" w:eastAsia="Times New Roman" w:hAnsi="Calibri" w:cs="Calibri"/>
                <w:b/>
                <w:bCs/>
                <w:i/>
                <w:iCs/>
                <w:color w:val="000000"/>
                <w:kern w:val="0"/>
                <w:sz w:val="24"/>
                <w:szCs w:val="24"/>
                <w:lang w:eastAsia="es-CO"/>
                <w14:ligatures w14:val="none"/>
              </w:rPr>
            </w:pPr>
          </w:p>
        </w:tc>
        <w:tc>
          <w:tcPr>
            <w:tcW w:w="2402" w:type="dxa"/>
            <w:tcBorders>
              <w:top w:val="single" w:sz="4" w:space="0" w:color="000000"/>
              <w:left w:val="single" w:sz="4" w:space="0" w:color="000000"/>
              <w:bottom w:val="single" w:sz="4" w:space="0" w:color="000000"/>
              <w:right w:val="single" w:sz="4" w:space="0" w:color="000000"/>
            </w:tcBorders>
            <w:shd w:val="clear" w:color="auto" w:fill="auto"/>
            <w:hideMark/>
          </w:tcPr>
          <w:p w14:paraId="40992254"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Hongos</w:t>
            </w:r>
          </w:p>
        </w:tc>
        <w:tc>
          <w:tcPr>
            <w:tcW w:w="1420" w:type="dxa"/>
            <w:tcBorders>
              <w:top w:val="nil"/>
              <w:left w:val="nil"/>
              <w:bottom w:val="single" w:sz="4" w:space="0" w:color="000000"/>
              <w:right w:val="single" w:sz="4" w:space="0" w:color="000000"/>
            </w:tcBorders>
            <w:shd w:val="clear" w:color="auto" w:fill="auto"/>
            <w:noWrap/>
            <w:vAlign w:val="center"/>
            <w:hideMark/>
          </w:tcPr>
          <w:p w14:paraId="4DC6D84A"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X</w:t>
            </w:r>
          </w:p>
        </w:tc>
        <w:tc>
          <w:tcPr>
            <w:tcW w:w="1273" w:type="dxa"/>
            <w:tcBorders>
              <w:top w:val="nil"/>
              <w:left w:val="nil"/>
              <w:bottom w:val="single" w:sz="4" w:space="0" w:color="000000"/>
              <w:right w:val="single" w:sz="4" w:space="0" w:color="000000"/>
            </w:tcBorders>
            <w:shd w:val="clear" w:color="auto" w:fill="auto"/>
            <w:noWrap/>
            <w:hideMark/>
          </w:tcPr>
          <w:p w14:paraId="60647EAD"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w:t>
            </w:r>
          </w:p>
        </w:tc>
      </w:tr>
      <w:tr w:rsidR="00C74692" w:rsidRPr="00C74692" w14:paraId="5D947F91" w14:textId="77777777" w:rsidTr="008105F3">
        <w:trPr>
          <w:gridAfter w:val="13"/>
          <w:wAfter w:w="8728" w:type="dxa"/>
          <w:trHeight w:val="315"/>
        </w:trPr>
        <w:tc>
          <w:tcPr>
            <w:tcW w:w="2980" w:type="dxa"/>
            <w:gridSpan w:val="2"/>
            <w:tcBorders>
              <w:top w:val="nil"/>
              <w:left w:val="nil"/>
              <w:bottom w:val="nil"/>
              <w:right w:val="nil"/>
            </w:tcBorders>
            <w:shd w:val="clear" w:color="auto" w:fill="auto"/>
            <w:noWrap/>
            <w:hideMark/>
          </w:tcPr>
          <w:p w14:paraId="1B998D18"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p>
        </w:tc>
        <w:tc>
          <w:tcPr>
            <w:tcW w:w="2402" w:type="dxa"/>
            <w:tcBorders>
              <w:top w:val="nil"/>
              <w:left w:val="single" w:sz="4" w:space="0" w:color="000000"/>
              <w:bottom w:val="single" w:sz="4" w:space="0" w:color="000000"/>
              <w:right w:val="single" w:sz="4" w:space="0" w:color="000000"/>
            </w:tcBorders>
            <w:shd w:val="clear" w:color="auto" w:fill="auto"/>
            <w:hideMark/>
          </w:tcPr>
          <w:p w14:paraId="6CC69A9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Plagas de Papel</w:t>
            </w:r>
          </w:p>
        </w:tc>
        <w:tc>
          <w:tcPr>
            <w:tcW w:w="1420" w:type="dxa"/>
            <w:tcBorders>
              <w:top w:val="nil"/>
              <w:left w:val="nil"/>
              <w:bottom w:val="single" w:sz="4" w:space="0" w:color="000000"/>
              <w:right w:val="single" w:sz="4" w:space="0" w:color="000000"/>
            </w:tcBorders>
            <w:shd w:val="clear" w:color="auto" w:fill="auto"/>
            <w:noWrap/>
            <w:hideMark/>
          </w:tcPr>
          <w:p w14:paraId="1A26BBDA"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w:t>
            </w:r>
          </w:p>
        </w:tc>
        <w:tc>
          <w:tcPr>
            <w:tcW w:w="1273" w:type="dxa"/>
            <w:tcBorders>
              <w:top w:val="nil"/>
              <w:left w:val="nil"/>
              <w:bottom w:val="single" w:sz="4" w:space="0" w:color="000000"/>
              <w:right w:val="single" w:sz="4" w:space="0" w:color="000000"/>
            </w:tcBorders>
            <w:shd w:val="clear" w:color="auto" w:fill="auto"/>
            <w:noWrap/>
            <w:hideMark/>
          </w:tcPr>
          <w:p w14:paraId="5B0157DC"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X</w:t>
            </w:r>
          </w:p>
        </w:tc>
      </w:tr>
      <w:tr w:rsidR="00C74692" w:rsidRPr="00C74692" w14:paraId="6B7452EB" w14:textId="77777777" w:rsidTr="008105F3">
        <w:trPr>
          <w:gridAfter w:val="13"/>
          <w:wAfter w:w="8728" w:type="dxa"/>
          <w:trHeight w:val="315"/>
        </w:trPr>
        <w:tc>
          <w:tcPr>
            <w:tcW w:w="2980" w:type="dxa"/>
            <w:gridSpan w:val="2"/>
            <w:tcBorders>
              <w:top w:val="nil"/>
              <w:left w:val="nil"/>
              <w:bottom w:val="nil"/>
              <w:right w:val="nil"/>
            </w:tcBorders>
            <w:shd w:val="clear" w:color="auto" w:fill="auto"/>
            <w:noWrap/>
            <w:hideMark/>
          </w:tcPr>
          <w:p w14:paraId="24EEC60E"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p>
        </w:tc>
        <w:tc>
          <w:tcPr>
            <w:tcW w:w="2402" w:type="dxa"/>
            <w:tcBorders>
              <w:top w:val="nil"/>
              <w:left w:val="single" w:sz="4" w:space="0" w:color="000000"/>
              <w:bottom w:val="single" w:sz="4" w:space="0" w:color="000000"/>
              <w:right w:val="single" w:sz="4" w:space="0" w:color="000000"/>
            </w:tcBorders>
            <w:shd w:val="clear" w:color="auto" w:fill="auto"/>
            <w:noWrap/>
            <w:hideMark/>
          </w:tcPr>
          <w:p w14:paraId="7730BB88"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Roedores</w:t>
            </w:r>
          </w:p>
        </w:tc>
        <w:tc>
          <w:tcPr>
            <w:tcW w:w="1420" w:type="dxa"/>
            <w:tcBorders>
              <w:top w:val="nil"/>
              <w:left w:val="nil"/>
              <w:bottom w:val="single" w:sz="4" w:space="0" w:color="000000"/>
              <w:right w:val="single" w:sz="4" w:space="0" w:color="000000"/>
            </w:tcBorders>
            <w:shd w:val="clear" w:color="auto" w:fill="auto"/>
            <w:noWrap/>
            <w:hideMark/>
          </w:tcPr>
          <w:p w14:paraId="2397564E"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w:t>
            </w:r>
          </w:p>
        </w:tc>
        <w:tc>
          <w:tcPr>
            <w:tcW w:w="1273" w:type="dxa"/>
            <w:tcBorders>
              <w:top w:val="nil"/>
              <w:left w:val="nil"/>
              <w:bottom w:val="single" w:sz="4" w:space="0" w:color="000000"/>
              <w:right w:val="single" w:sz="4" w:space="0" w:color="000000"/>
            </w:tcBorders>
            <w:shd w:val="clear" w:color="auto" w:fill="auto"/>
            <w:noWrap/>
            <w:hideMark/>
          </w:tcPr>
          <w:p w14:paraId="7FD6B896"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X</w:t>
            </w:r>
          </w:p>
        </w:tc>
      </w:tr>
      <w:tr w:rsidR="00C74692" w:rsidRPr="00C74692" w14:paraId="37388D56" w14:textId="77777777" w:rsidTr="008105F3">
        <w:trPr>
          <w:gridAfter w:val="13"/>
          <w:wAfter w:w="8728" w:type="dxa"/>
          <w:trHeight w:val="990"/>
        </w:trPr>
        <w:tc>
          <w:tcPr>
            <w:tcW w:w="2980" w:type="dxa"/>
            <w:gridSpan w:val="2"/>
            <w:tcBorders>
              <w:top w:val="nil"/>
              <w:left w:val="nil"/>
              <w:bottom w:val="nil"/>
              <w:right w:val="nil"/>
            </w:tcBorders>
            <w:shd w:val="clear" w:color="auto" w:fill="auto"/>
            <w:noWrap/>
            <w:hideMark/>
          </w:tcPr>
          <w:p w14:paraId="689DE818"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p>
        </w:tc>
        <w:tc>
          <w:tcPr>
            <w:tcW w:w="5095" w:type="dxa"/>
            <w:gridSpan w:val="3"/>
            <w:tcBorders>
              <w:top w:val="single" w:sz="4" w:space="0" w:color="000000"/>
              <w:left w:val="single" w:sz="4" w:space="0" w:color="000000"/>
              <w:bottom w:val="single" w:sz="4" w:space="0" w:color="000000"/>
              <w:right w:val="single" w:sz="4" w:space="0" w:color="000000"/>
            </w:tcBorders>
            <w:shd w:val="clear" w:color="auto" w:fill="auto"/>
            <w:noWrap/>
            <w:hideMark/>
          </w:tcPr>
          <w:p w14:paraId="0CDDE220"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Otro Especifique:</w:t>
            </w:r>
          </w:p>
        </w:tc>
      </w:tr>
      <w:tr w:rsidR="00C74692" w:rsidRPr="00C74692" w14:paraId="5025C1C3"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0F93006D"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6581" w:type="dxa"/>
            <w:gridSpan w:val="10"/>
            <w:tcBorders>
              <w:top w:val="nil"/>
              <w:left w:val="nil"/>
              <w:bottom w:val="nil"/>
              <w:right w:val="nil"/>
            </w:tcBorders>
            <w:shd w:val="clear" w:color="auto" w:fill="auto"/>
            <w:noWrap/>
            <w:hideMark/>
          </w:tcPr>
          <w:p w14:paraId="15840375"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04855947"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0ABEADFF"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737A1FBB"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53874389" w14:textId="5AE4BFC3"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xml:space="preserve">2. </w:t>
            </w:r>
            <w:r w:rsidR="005606DA" w:rsidRPr="00C74692">
              <w:rPr>
                <w:rFonts w:ascii="Calibri" w:eastAsia="Times New Roman" w:hAnsi="Calibri" w:cs="Calibri"/>
                <w:i/>
                <w:iCs/>
                <w:color w:val="000000"/>
                <w:kern w:val="0"/>
                <w:sz w:val="24"/>
                <w:szCs w:val="24"/>
                <w:lang w:eastAsia="es-CO"/>
                <w14:ligatures w14:val="none"/>
              </w:rPr>
              <w:t>Tratamientos de</w:t>
            </w:r>
            <w:r w:rsidRPr="00C74692">
              <w:rPr>
                <w:rFonts w:ascii="Calibri" w:eastAsia="Times New Roman" w:hAnsi="Calibri" w:cs="Calibri"/>
                <w:i/>
                <w:iCs/>
                <w:color w:val="000000"/>
                <w:kern w:val="0"/>
                <w:sz w:val="24"/>
                <w:szCs w:val="24"/>
                <w:lang w:eastAsia="es-CO"/>
                <w14:ligatures w14:val="none"/>
              </w:rPr>
              <w:t xml:space="preserve"> Conservación:</w:t>
            </w:r>
          </w:p>
        </w:tc>
        <w:tc>
          <w:tcPr>
            <w:tcW w:w="160" w:type="dxa"/>
            <w:tcBorders>
              <w:top w:val="nil"/>
              <w:left w:val="nil"/>
              <w:bottom w:val="nil"/>
              <w:right w:val="nil"/>
            </w:tcBorders>
            <w:shd w:val="clear" w:color="auto" w:fill="auto"/>
            <w:noWrap/>
            <w:hideMark/>
          </w:tcPr>
          <w:p w14:paraId="0736B59D"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58E20F84"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53F7C94D" w14:textId="77777777" w:rsidTr="008105F3">
        <w:trPr>
          <w:gridAfter w:val="10"/>
          <w:wAfter w:w="7736" w:type="dxa"/>
          <w:trHeight w:val="315"/>
        </w:trPr>
        <w:tc>
          <w:tcPr>
            <w:tcW w:w="5382" w:type="dxa"/>
            <w:gridSpan w:val="3"/>
            <w:tcBorders>
              <w:top w:val="single" w:sz="4" w:space="0" w:color="auto"/>
              <w:left w:val="single" w:sz="4" w:space="0" w:color="auto"/>
              <w:bottom w:val="single" w:sz="4" w:space="0" w:color="auto"/>
              <w:right w:val="single" w:sz="4" w:space="0" w:color="auto"/>
            </w:tcBorders>
            <w:shd w:val="clear" w:color="DBE5F1" w:fill="DBE5F1"/>
            <w:noWrap/>
            <w:hideMark/>
          </w:tcPr>
          <w:p w14:paraId="2F202E8A" w14:textId="77777777" w:rsidR="00C74692" w:rsidRPr="00C74692" w:rsidRDefault="00C74692" w:rsidP="00C74692">
            <w:pPr>
              <w:spacing w:after="0" w:line="240" w:lineRule="auto"/>
              <w:jc w:val="center"/>
              <w:rPr>
                <w:rFonts w:ascii="Calibri" w:eastAsia="Times New Roman" w:hAnsi="Calibri" w:cs="Calibri"/>
                <w:b/>
                <w:bCs/>
                <w:i/>
                <w:iCs/>
                <w:color w:val="000000"/>
                <w:kern w:val="0"/>
                <w:sz w:val="24"/>
                <w:szCs w:val="24"/>
                <w:lang w:eastAsia="es-CO"/>
                <w14:ligatures w14:val="none"/>
              </w:rPr>
            </w:pPr>
            <w:r w:rsidRPr="00C74692">
              <w:rPr>
                <w:rFonts w:ascii="Calibri" w:eastAsia="Times New Roman" w:hAnsi="Calibri" w:cs="Calibri"/>
                <w:b/>
                <w:bCs/>
                <w:i/>
                <w:iCs/>
                <w:color w:val="000000"/>
                <w:kern w:val="0"/>
                <w:sz w:val="24"/>
                <w:szCs w:val="24"/>
                <w:lang w:eastAsia="es-CO"/>
                <w14:ligatures w14:val="none"/>
              </w:rPr>
              <w:t>DESCRIPCION</w:t>
            </w:r>
          </w:p>
        </w:tc>
        <w:tc>
          <w:tcPr>
            <w:tcW w:w="1420" w:type="dxa"/>
            <w:tcBorders>
              <w:top w:val="single" w:sz="4" w:space="0" w:color="auto"/>
              <w:left w:val="nil"/>
              <w:bottom w:val="single" w:sz="4" w:space="0" w:color="auto"/>
              <w:right w:val="single" w:sz="4" w:space="0" w:color="auto"/>
            </w:tcBorders>
            <w:shd w:val="clear" w:color="DBE5F1" w:fill="DBE5F1"/>
            <w:noWrap/>
            <w:hideMark/>
          </w:tcPr>
          <w:p w14:paraId="00A6234D" w14:textId="77777777" w:rsidR="00C74692" w:rsidRPr="00C74692" w:rsidRDefault="00C74692" w:rsidP="00C74692">
            <w:pPr>
              <w:spacing w:after="0" w:line="240" w:lineRule="auto"/>
              <w:jc w:val="center"/>
              <w:rPr>
                <w:rFonts w:ascii="Calibri" w:eastAsia="Times New Roman" w:hAnsi="Calibri" w:cs="Calibri"/>
                <w:b/>
                <w:bCs/>
                <w:i/>
                <w:iCs/>
                <w:color w:val="000000"/>
                <w:kern w:val="0"/>
                <w:sz w:val="18"/>
                <w:szCs w:val="18"/>
                <w:lang w:eastAsia="es-CO"/>
                <w14:ligatures w14:val="none"/>
              </w:rPr>
            </w:pPr>
            <w:r w:rsidRPr="00C74692">
              <w:rPr>
                <w:rFonts w:ascii="Calibri" w:eastAsia="Times New Roman" w:hAnsi="Calibri" w:cs="Calibri"/>
                <w:b/>
                <w:bCs/>
                <w:i/>
                <w:iCs/>
                <w:color w:val="000000"/>
                <w:kern w:val="0"/>
                <w:sz w:val="18"/>
                <w:szCs w:val="18"/>
                <w:lang w:eastAsia="es-CO"/>
                <w14:ligatures w14:val="none"/>
              </w:rPr>
              <w:t>PREVENTIVA</w:t>
            </w:r>
          </w:p>
        </w:tc>
        <w:tc>
          <w:tcPr>
            <w:tcW w:w="2265" w:type="dxa"/>
            <w:gridSpan w:val="4"/>
            <w:tcBorders>
              <w:top w:val="single" w:sz="4" w:space="0" w:color="auto"/>
              <w:left w:val="nil"/>
              <w:bottom w:val="single" w:sz="4" w:space="0" w:color="auto"/>
              <w:right w:val="single" w:sz="4" w:space="0" w:color="auto"/>
            </w:tcBorders>
            <w:shd w:val="clear" w:color="DBE5F1" w:fill="DBE5F1"/>
            <w:noWrap/>
            <w:hideMark/>
          </w:tcPr>
          <w:p w14:paraId="00A4F92C" w14:textId="77777777" w:rsidR="00C74692" w:rsidRPr="00C74692" w:rsidRDefault="00C74692" w:rsidP="00C74692">
            <w:pPr>
              <w:spacing w:after="0" w:line="240" w:lineRule="auto"/>
              <w:jc w:val="center"/>
              <w:rPr>
                <w:rFonts w:ascii="Calibri" w:eastAsia="Times New Roman" w:hAnsi="Calibri" w:cs="Calibri"/>
                <w:b/>
                <w:bCs/>
                <w:i/>
                <w:iCs/>
                <w:color w:val="000000"/>
                <w:kern w:val="0"/>
                <w:sz w:val="18"/>
                <w:szCs w:val="18"/>
                <w:lang w:eastAsia="es-CO"/>
                <w14:ligatures w14:val="none"/>
              </w:rPr>
            </w:pPr>
            <w:r w:rsidRPr="00C74692">
              <w:rPr>
                <w:rFonts w:ascii="Calibri" w:eastAsia="Times New Roman" w:hAnsi="Calibri" w:cs="Calibri"/>
                <w:b/>
                <w:bCs/>
                <w:i/>
                <w:iCs/>
                <w:color w:val="000000"/>
                <w:kern w:val="0"/>
                <w:sz w:val="18"/>
                <w:szCs w:val="18"/>
                <w:lang w:eastAsia="es-CO"/>
                <w14:ligatures w14:val="none"/>
              </w:rPr>
              <w:t>CORRECTIVA</w:t>
            </w:r>
          </w:p>
        </w:tc>
      </w:tr>
      <w:tr w:rsidR="00C74692" w:rsidRPr="00C74692" w14:paraId="76DF7E35" w14:textId="77777777" w:rsidTr="008105F3">
        <w:trPr>
          <w:gridAfter w:val="10"/>
          <w:wAfter w:w="7736" w:type="dxa"/>
          <w:trHeight w:val="315"/>
        </w:trPr>
        <w:tc>
          <w:tcPr>
            <w:tcW w:w="5382" w:type="dxa"/>
            <w:gridSpan w:val="3"/>
            <w:tcBorders>
              <w:top w:val="single" w:sz="4" w:space="0" w:color="auto"/>
              <w:left w:val="single" w:sz="4" w:space="0" w:color="auto"/>
              <w:bottom w:val="single" w:sz="4" w:space="0" w:color="auto"/>
              <w:right w:val="single" w:sz="4" w:space="0" w:color="auto"/>
            </w:tcBorders>
            <w:shd w:val="clear" w:color="auto" w:fill="auto"/>
            <w:hideMark/>
          </w:tcPr>
          <w:p w14:paraId="63F27CC7"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Limpieza preventiva de unidades de conservación</w:t>
            </w:r>
          </w:p>
        </w:tc>
        <w:tc>
          <w:tcPr>
            <w:tcW w:w="1420" w:type="dxa"/>
            <w:tcBorders>
              <w:top w:val="nil"/>
              <w:left w:val="nil"/>
              <w:bottom w:val="single" w:sz="4" w:space="0" w:color="auto"/>
              <w:right w:val="single" w:sz="4" w:space="0" w:color="auto"/>
            </w:tcBorders>
            <w:shd w:val="clear" w:color="auto" w:fill="auto"/>
            <w:noWrap/>
            <w:vAlign w:val="center"/>
            <w:hideMark/>
          </w:tcPr>
          <w:p w14:paraId="68A9BBCD"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X</w:t>
            </w:r>
          </w:p>
        </w:tc>
        <w:tc>
          <w:tcPr>
            <w:tcW w:w="2265" w:type="dxa"/>
            <w:gridSpan w:val="4"/>
            <w:tcBorders>
              <w:top w:val="nil"/>
              <w:left w:val="nil"/>
              <w:bottom w:val="single" w:sz="4" w:space="0" w:color="auto"/>
              <w:right w:val="single" w:sz="4" w:space="0" w:color="auto"/>
            </w:tcBorders>
            <w:shd w:val="clear" w:color="auto" w:fill="auto"/>
            <w:noWrap/>
            <w:hideMark/>
          </w:tcPr>
          <w:p w14:paraId="52969BB0"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w:t>
            </w:r>
          </w:p>
        </w:tc>
      </w:tr>
      <w:tr w:rsidR="00C74692" w:rsidRPr="00C74692" w14:paraId="08EDB4E6" w14:textId="77777777" w:rsidTr="008105F3">
        <w:trPr>
          <w:gridAfter w:val="10"/>
          <w:wAfter w:w="7736" w:type="dxa"/>
          <w:trHeight w:val="315"/>
        </w:trPr>
        <w:tc>
          <w:tcPr>
            <w:tcW w:w="5382"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76F9BE32"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Control de Plagas y Roedores</w:t>
            </w:r>
          </w:p>
        </w:tc>
        <w:tc>
          <w:tcPr>
            <w:tcW w:w="1420" w:type="dxa"/>
            <w:tcBorders>
              <w:top w:val="nil"/>
              <w:left w:val="nil"/>
              <w:bottom w:val="single" w:sz="4" w:space="0" w:color="auto"/>
              <w:right w:val="single" w:sz="4" w:space="0" w:color="auto"/>
            </w:tcBorders>
            <w:shd w:val="clear" w:color="auto" w:fill="auto"/>
            <w:noWrap/>
            <w:hideMark/>
          </w:tcPr>
          <w:p w14:paraId="6602899C"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X</w:t>
            </w:r>
          </w:p>
        </w:tc>
        <w:tc>
          <w:tcPr>
            <w:tcW w:w="2265" w:type="dxa"/>
            <w:gridSpan w:val="4"/>
            <w:tcBorders>
              <w:top w:val="nil"/>
              <w:left w:val="nil"/>
              <w:bottom w:val="single" w:sz="4" w:space="0" w:color="auto"/>
              <w:right w:val="single" w:sz="4" w:space="0" w:color="auto"/>
            </w:tcBorders>
            <w:shd w:val="clear" w:color="auto" w:fill="auto"/>
            <w:noWrap/>
            <w:hideMark/>
          </w:tcPr>
          <w:p w14:paraId="0A6612D9"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X</w:t>
            </w:r>
          </w:p>
        </w:tc>
      </w:tr>
      <w:tr w:rsidR="00C74692" w:rsidRPr="00C74692" w14:paraId="4A872325" w14:textId="77777777" w:rsidTr="008105F3">
        <w:trPr>
          <w:gridAfter w:val="10"/>
          <w:wAfter w:w="7736" w:type="dxa"/>
          <w:trHeight w:val="315"/>
        </w:trPr>
        <w:tc>
          <w:tcPr>
            <w:tcW w:w="5382" w:type="dxa"/>
            <w:gridSpan w:val="3"/>
            <w:tcBorders>
              <w:top w:val="single" w:sz="4" w:space="0" w:color="auto"/>
              <w:left w:val="single" w:sz="4" w:space="0" w:color="auto"/>
              <w:bottom w:val="single" w:sz="4" w:space="0" w:color="auto"/>
              <w:right w:val="single" w:sz="4" w:space="0" w:color="000000"/>
            </w:tcBorders>
            <w:shd w:val="clear" w:color="auto" w:fill="auto"/>
            <w:noWrap/>
            <w:hideMark/>
          </w:tcPr>
          <w:p w14:paraId="22419986"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Medición de Humedad y Temperatura</w:t>
            </w:r>
          </w:p>
        </w:tc>
        <w:tc>
          <w:tcPr>
            <w:tcW w:w="1420" w:type="dxa"/>
            <w:tcBorders>
              <w:top w:val="nil"/>
              <w:left w:val="nil"/>
              <w:bottom w:val="single" w:sz="4" w:space="0" w:color="auto"/>
              <w:right w:val="single" w:sz="4" w:space="0" w:color="auto"/>
            </w:tcBorders>
            <w:shd w:val="clear" w:color="auto" w:fill="auto"/>
            <w:noWrap/>
            <w:hideMark/>
          </w:tcPr>
          <w:p w14:paraId="49AB6579"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X</w:t>
            </w:r>
          </w:p>
        </w:tc>
        <w:tc>
          <w:tcPr>
            <w:tcW w:w="2265" w:type="dxa"/>
            <w:gridSpan w:val="4"/>
            <w:tcBorders>
              <w:top w:val="nil"/>
              <w:left w:val="nil"/>
              <w:bottom w:val="single" w:sz="4" w:space="0" w:color="auto"/>
              <w:right w:val="single" w:sz="4" w:space="0" w:color="auto"/>
            </w:tcBorders>
            <w:shd w:val="clear" w:color="auto" w:fill="auto"/>
            <w:noWrap/>
            <w:hideMark/>
          </w:tcPr>
          <w:p w14:paraId="4F60AAD9" w14:textId="77777777" w:rsidR="00C74692" w:rsidRPr="00C74692" w:rsidRDefault="00C74692" w:rsidP="00C74692">
            <w:pPr>
              <w:spacing w:after="0" w:line="240" w:lineRule="auto"/>
              <w:jc w:val="center"/>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w:t>
            </w:r>
          </w:p>
        </w:tc>
      </w:tr>
      <w:tr w:rsidR="00C74692" w:rsidRPr="00C74692" w14:paraId="4E8A2427" w14:textId="77777777" w:rsidTr="008105F3">
        <w:trPr>
          <w:gridAfter w:val="10"/>
          <w:wAfter w:w="7736" w:type="dxa"/>
          <w:trHeight w:val="315"/>
        </w:trPr>
        <w:tc>
          <w:tcPr>
            <w:tcW w:w="2980" w:type="dxa"/>
            <w:gridSpan w:val="2"/>
            <w:tcBorders>
              <w:top w:val="nil"/>
              <w:left w:val="nil"/>
              <w:bottom w:val="nil"/>
              <w:right w:val="nil"/>
            </w:tcBorders>
            <w:shd w:val="clear" w:color="auto" w:fill="auto"/>
            <w:noWrap/>
            <w:hideMark/>
          </w:tcPr>
          <w:p w14:paraId="3D5C13E4" w14:textId="77777777" w:rsidR="00C74692" w:rsidRPr="00C74692" w:rsidRDefault="00C74692" w:rsidP="00EA4C39">
            <w:pPr>
              <w:spacing w:after="0" w:line="240" w:lineRule="auto"/>
              <w:rPr>
                <w:rFonts w:ascii="Calibri" w:eastAsia="Times New Roman" w:hAnsi="Calibri" w:cs="Calibri"/>
                <w:i/>
                <w:iCs/>
                <w:color w:val="000000"/>
                <w:kern w:val="0"/>
                <w:sz w:val="24"/>
                <w:szCs w:val="24"/>
                <w:lang w:eastAsia="es-CO"/>
                <w14:ligatures w14:val="none"/>
              </w:rPr>
            </w:pPr>
          </w:p>
        </w:tc>
        <w:tc>
          <w:tcPr>
            <w:tcW w:w="2402" w:type="dxa"/>
            <w:tcBorders>
              <w:top w:val="nil"/>
              <w:left w:val="nil"/>
              <w:bottom w:val="nil"/>
              <w:right w:val="nil"/>
            </w:tcBorders>
            <w:shd w:val="clear" w:color="auto" w:fill="auto"/>
            <w:noWrap/>
            <w:hideMark/>
          </w:tcPr>
          <w:p w14:paraId="1073D651"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tcBorders>
              <w:top w:val="nil"/>
              <w:left w:val="nil"/>
              <w:bottom w:val="nil"/>
              <w:right w:val="nil"/>
            </w:tcBorders>
            <w:shd w:val="clear" w:color="auto" w:fill="auto"/>
            <w:noWrap/>
            <w:hideMark/>
          </w:tcPr>
          <w:p w14:paraId="46F195A7"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2265" w:type="dxa"/>
            <w:gridSpan w:val="4"/>
            <w:tcBorders>
              <w:top w:val="nil"/>
              <w:left w:val="nil"/>
              <w:bottom w:val="nil"/>
              <w:right w:val="nil"/>
            </w:tcBorders>
            <w:shd w:val="clear" w:color="auto" w:fill="auto"/>
            <w:noWrap/>
            <w:hideMark/>
          </w:tcPr>
          <w:p w14:paraId="3D06F24C"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2138C45A"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2499BE24"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3. Se hace limpieza de la documentación antes y durante los procesos de organización archivística:</w:t>
            </w:r>
          </w:p>
        </w:tc>
        <w:tc>
          <w:tcPr>
            <w:tcW w:w="160" w:type="dxa"/>
            <w:tcBorders>
              <w:top w:val="nil"/>
              <w:left w:val="nil"/>
              <w:bottom w:val="nil"/>
              <w:right w:val="nil"/>
            </w:tcBorders>
            <w:shd w:val="clear" w:color="auto" w:fill="auto"/>
            <w:noWrap/>
            <w:hideMark/>
          </w:tcPr>
          <w:p w14:paraId="392039FA"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245D0FED"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2B402E39" w14:textId="77777777" w:rsidTr="008105F3">
        <w:trPr>
          <w:gridAfter w:val="7"/>
          <w:wAfter w:w="7504" w:type="dxa"/>
          <w:trHeight w:val="315"/>
        </w:trPr>
        <w:tc>
          <w:tcPr>
            <w:tcW w:w="9139" w:type="dxa"/>
            <w:gridSpan w:val="9"/>
            <w:tcBorders>
              <w:top w:val="nil"/>
              <w:left w:val="nil"/>
              <w:bottom w:val="nil"/>
              <w:right w:val="nil"/>
            </w:tcBorders>
            <w:shd w:val="clear" w:color="auto" w:fill="auto"/>
            <w:noWrap/>
            <w:hideMark/>
          </w:tcPr>
          <w:p w14:paraId="19D16E97"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Se realiza aplicando lo establecido en el documento "Protocolo de conservación documental de la Entidad"</w:t>
            </w:r>
          </w:p>
        </w:tc>
        <w:tc>
          <w:tcPr>
            <w:tcW w:w="160" w:type="dxa"/>
            <w:gridSpan w:val="2"/>
            <w:tcBorders>
              <w:top w:val="nil"/>
              <w:left w:val="nil"/>
              <w:bottom w:val="nil"/>
              <w:right w:val="nil"/>
            </w:tcBorders>
            <w:shd w:val="clear" w:color="auto" w:fill="auto"/>
            <w:noWrap/>
            <w:hideMark/>
          </w:tcPr>
          <w:p w14:paraId="128C4BA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r>
      <w:tr w:rsidR="00C74692" w:rsidRPr="00C74692" w14:paraId="7989DD53"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583A1CA5"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6581" w:type="dxa"/>
            <w:gridSpan w:val="10"/>
            <w:tcBorders>
              <w:top w:val="nil"/>
              <w:left w:val="nil"/>
              <w:bottom w:val="nil"/>
              <w:right w:val="nil"/>
            </w:tcBorders>
            <w:shd w:val="clear" w:color="auto" w:fill="auto"/>
            <w:noWrap/>
            <w:hideMark/>
          </w:tcPr>
          <w:p w14:paraId="4869BAE9"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1B3455BD"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41C9E603"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265D8C98"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38FCA9F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4. Se ha implementado el Sistema Integrado de Conservación de Archivo:</w:t>
            </w:r>
          </w:p>
        </w:tc>
        <w:tc>
          <w:tcPr>
            <w:tcW w:w="160" w:type="dxa"/>
            <w:tcBorders>
              <w:top w:val="nil"/>
              <w:left w:val="nil"/>
              <w:bottom w:val="nil"/>
              <w:right w:val="nil"/>
            </w:tcBorders>
            <w:shd w:val="clear" w:color="auto" w:fill="auto"/>
            <w:noWrap/>
            <w:hideMark/>
          </w:tcPr>
          <w:p w14:paraId="50126464"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6CA2387A"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2246CE26"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6DE768D3"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Este se viene aplicando de manera parcial</w:t>
            </w:r>
          </w:p>
        </w:tc>
        <w:tc>
          <w:tcPr>
            <w:tcW w:w="160" w:type="dxa"/>
            <w:tcBorders>
              <w:top w:val="nil"/>
              <w:left w:val="nil"/>
              <w:bottom w:val="nil"/>
              <w:right w:val="nil"/>
            </w:tcBorders>
            <w:shd w:val="clear" w:color="auto" w:fill="auto"/>
            <w:noWrap/>
            <w:hideMark/>
          </w:tcPr>
          <w:p w14:paraId="61AD5D0A"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52D7222C"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7761B571"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115F4B51"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6581" w:type="dxa"/>
            <w:gridSpan w:val="10"/>
            <w:tcBorders>
              <w:top w:val="nil"/>
              <w:left w:val="nil"/>
              <w:bottom w:val="nil"/>
              <w:right w:val="nil"/>
            </w:tcBorders>
            <w:shd w:val="clear" w:color="auto" w:fill="auto"/>
            <w:noWrap/>
            <w:hideMark/>
          </w:tcPr>
          <w:p w14:paraId="0FD92F28"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19F2C502"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117CAF67"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66A6C54F"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7A7AA4A3"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5. Se han hecho Programas de Conservación:</w:t>
            </w:r>
          </w:p>
        </w:tc>
        <w:tc>
          <w:tcPr>
            <w:tcW w:w="160" w:type="dxa"/>
            <w:tcBorders>
              <w:top w:val="nil"/>
              <w:left w:val="nil"/>
              <w:bottom w:val="nil"/>
              <w:right w:val="nil"/>
            </w:tcBorders>
            <w:shd w:val="clear" w:color="auto" w:fill="auto"/>
            <w:noWrap/>
            <w:hideMark/>
          </w:tcPr>
          <w:p w14:paraId="4E0AF355"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1525CFEF"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21CD4191" w14:textId="77777777" w:rsidTr="008105F3">
        <w:trPr>
          <w:gridAfter w:val="3"/>
          <w:wAfter w:w="5662" w:type="dxa"/>
          <w:trHeight w:val="630"/>
        </w:trPr>
        <w:tc>
          <w:tcPr>
            <w:tcW w:w="9561" w:type="dxa"/>
            <w:gridSpan w:val="12"/>
            <w:tcBorders>
              <w:top w:val="nil"/>
              <w:left w:val="nil"/>
              <w:bottom w:val="nil"/>
              <w:right w:val="nil"/>
            </w:tcBorders>
            <w:shd w:val="clear" w:color="auto" w:fill="auto"/>
            <w:hideMark/>
          </w:tcPr>
          <w:p w14:paraId="26EC5E76" w14:textId="77777777" w:rsidR="00C74692" w:rsidRPr="00C74692" w:rsidRDefault="00C74692" w:rsidP="008105F3">
            <w:pPr>
              <w:spacing w:after="0" w:line="240" w:lineRule="auto"/>
              <w:jc w:val="both"/>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La Entidad viene realizando la limpieza preventiva y los cambios de unidad de conservación anualmente según necesidades del archivo central</w:t>
            </w:r>
          </w:p>
        </w:tc>
        <w:tc>
          <w:tcPr>
            <w:tcW w:w="160" w:type="dxa"/>
            <w:tcBorders>
              <w:top w:val="nil"/>
              <w:left w:val="nil"/>
              <w:bottom w:val="nil"/>
              <w:right w:val="nil"/>
            </w:tcBorders>
            <w:shd w:val="clear" w:color="auto" w:fill="auto"/>
            <w:noWrap/>
            <w:hideMark/>
          </w:tcPr>
          <w:p w14:paraId="54F0AAE2"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2FD88E06"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7AF8EA2C"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5A5912CB"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6581" w:type="dxa"/>
            <w:gridSpan w:val="10"/>
            <w:tcBorders>
              <w:top w:val="nil"/>
              <w:left w:val="nil"/>
              <w:bottom w:val="nil"/>
              <w:right w:val="nil"/>
            </w:tcBorders>
            <w:shd w:val="clear" w:color="auto" w:fill="auto"/>
            <w:noWrap/>
            <w:hideMark/>
          </w:tcPr>
          <w:p w14:paraId="2632DBA7" w14:textId="77777777" w:rsidR="00C74692" w:rsidRPr="00C74692" w:rsidRDefault="00C74692" w:rsidP="008105F3">
            <w:pPr>
              <w:spacing w:after="0" w:line="240" w:lineRule="auto"/>
              <w:jc w:val="both"/>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08214A59"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002DE00C"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64D5AA56"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3A3C9492" w14:textId="77777777" w:rsidR="00C74692" w:rsidRPr="00C74692" w:rsidRDefault="00C74692" w:rsidP="008105F3">
            <w:pPr>
              <w:spacing w:after="0" w:line="240" w:lineRule="auto"/>
              <w:jc w:val="both"/>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xml:space="preserve">6.  Cuenta con asesoría para adelantar acciones de conservación: </w:t>
            </w:r>
          </w:p>
        </w:tc>
        <w:tc>
          <w:tcPr>
            <w:tcW w:w="160" w:type="dxa"/>
            <w:tcBorders>
              <w:top w:val="nil"/>
              <w:left w:val="nil"/>
              <w:bottom w:val="nil"/>
              <w:right w:val="nil"/>
            </w:tcBorders>
            <w:shd w:val="clear" w:color="auto" w:fill="auto"/>
            <w:noWrap/>
            <w:hideMark/>
          </w:tcPr>
          <w:p w14:paraId="411C6D32"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7A95EDEE"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1FD96347" w14:textId="77777777" w:rsidTr="008105F3">
        <w:trPr>
          <w:gridAfter w:val="7"/>
          <w:wAfter w:w="7504" w:type="dxa"/>
          <w:trHeight w:val="315"/>
        </w:trPr>
        <w:tc>
          <w:tcPr>
            <w:tcW w:w="9139" w:type="dxa"/>
            <w:gridSpan w:val="9"/>
            <w:tcBorders>
              <w:top w:val="nil"/>
              <w:left w:val="nil"/>
              <w:bottom w:val="nil"/>
              <w:right w:val="nil"/>
            </w:tcBorders>
            <w:shd w:val="clear" w:color="auto" w:fill="auto"/>
            <w:noWrap/>
            <w:hideMark/>
          </w:tcPr>
          <w:p w14:paraId="73F48E37" w14:textId="77777777" w:rsidR="00C74692" w:rsidRPr="00C74692" w:rsidRDefault="00C74692" w:rsidP="008105F3">
            <w:pPr>
              <w:spacing w:after="0" w:line="240" w:lineRule="auto"/>
              <w:jc w:val="both"/>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La entidad mediante contrato de prestación de servicios da cumplimiento a las acciones de conservación</w:t>
            </w:r>
          </w:p>
        </w:tc>
        <w:tc>
          <w:tcPr>
            <w:tcW w:w="160" w:type="dxa"/>
            <w:gridSpan w:val="2"/>
            <w:tcBorders>
              <w:top w:val="nil"/>
              <w:left w:val="nil"/>
              <w:bottom w:val="nil"/>
              <w:right w:val="nil"/>
            </w:tcBorders>
            <w:shd w:val="clear" w:color="auto" w:fill="auto"/>
            <w:noWrap/>
            <w:hideMark/>
          </w:tcPr>
          <w:p w14:paraId="0800C02E" w14:textId="77777777" w:rsidR="00C74692" w:rsidRPr="00C74692" w:rsidRDefault="00C74692" w:rsidP="008105F3">
            <w:pPr>
              <w:spacing w:after="0" w:line="240" w:lineRule="auto"/>
              <w:jc w:val="both"/>
              <w:rPr>
                <w:rFonts w:ascii="Calibri" w:eastAsia="Times New Roman" w:hAnsi="Calibri" w:cs="Calibri"/>
                <w:i/>
                <w:iCs/>
                <w:color w:val="000000"/>
                <w:kern w:val="0"/>
                <w:sz w:val="24"/>
                <w:szCs w:val="24"/>
                <w:lang w:eastAsia="es-CO"/>
                <w14:ligatures w14:val="none"/>
              </w:rPr>
            </w:pPr>
          </w:p>
        </w:tc>
      </w:tr>
      <w:tr w:rsidR="00C74692" w:rsidRPr="00C74692" w14:paraId="605AF17C"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592A632A" w14:textId="77777777" w:rsid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p w14:paraId="71C267F7" w14:textId="77777777" w:rsidR="00234768" w:rsidRPr="00C74692" w:rsidRDefault="00234768" w:rsidP="00C74692">
            <w:pPr>
              <w:spacing w:after="0" w:line="240" w:lineRule="auto"/>
              <w:rPr>
                <w:rFonts w:ascii="Times New Roman" w:eastAsia="Times New Roman" w:hAnsi="Times New Roman" w:cs="Times New Roman"/>
                <w:kern w:val="0"/>
                <w:sz w:val="20"/>
                <w:szCs w:val="20"/>
                <w:lang w:eastAsia="es-CO"/>
                <w14:ligatures w14:val="none"/>
              </w:rPr>
            </w:pPr>
          </w:p>
        </w:tc>
        <w:tc>
          <w:tcPr>
            <w:tcW w:w="6581" w:type="dxa"/>
            <w:gridSpan w:val="10"/>
            <w:tcBorders>
              <w:top w:val="nil"/>
              <w:left w:val="nil"/>
              <w:bottom w:val="nil"/>
              <w:right w:val="nil"/>
            </w:tcBorders>
            <w:shd w:val="clear" w:color="auto" w:fill="auto"/>
            <w:noWrap/>
            <w:hideMark/>
          </w:tcPr>
          <w:p w14:paraId="2063CC79" w14:textId="77777777" w:rsid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p w14:paraId="4A1B7261" w14:textId="77777777" w:rsidR="001A7F99" w:rsidRPr="00C74692" w:rsidRDefault="001A7F99"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19FFD2A0"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0640005F"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1BD1DAA2"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1BEF0BF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7. Se realiza algún tipo de intervención directa en los documentos:</w:t>
            </w:r>
          </w:p>
        </w:tc>
        <w:tc>
          <w:tcPr>
            <w:tcW w:w="160" w:type="dxa"/>
            <w:tcBorders>
              <w:top w:val="nil"/>
              <w:left w:val="nil"/>
              <w:bottom w:val="nil"/>
              <w:right w:val="nil"/>
            </w:tcBorders>
            <w:shd w:val="clear" w:color="auto" w:fill="auto"/>
            <w:noWrap/>
            <w:hideMark/>
          </w:tcPr>
          <w:p w14:paraId="3CAC0955"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2EEED799"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322E729F" w14:textId="77777777" w:rsidTr="008105F3">
        <w:trPr>
          <w:gridAfter w:val="7"/>
          <w:wAfter w:w="7504" w:type="dxa"/>
          <w:trHeight w:val="315"/>
        </w:trPr>
        <w:tc>
          <w:tcPr>
            <w:tcW w:w="9139" w:type="dxa"/>
            <w:gridSpan w:val="9"/>
            <w:tcBorders>
              <w:top w:val="nil"/>
              <w:left w:val="nil"/>
              <w:bottom w:val="nil"/>
              <w:right w:val="nil"/>
            </w:tcBorders>
            <w:shd w:val="clear" w:color="auto" w:fill="auto"/>
            <w:noWrap/>
            <w:hideMark/>
          </w:tcPr>
          <w:p w14:paraId="5CBD285B" w14:textId="1310BBA4" w:rsidR="00C74692" w:rsidRPr="00C74692" w:rsidRDefault="00C74692" w:rsidP="008105F3">
            <w:pPr>
              <w:spacing w:after="0" w:line="240" w:lineRule="auto"/>
              <w:jc w:val="both"/>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xml:space="preserve">Se han realizado procesos de limpieza puntual a libros empastados, utilizando </w:t>
            </w:r>
            <w:r w:rsidR="005606DA" w:rsidRPr="00C74692">
              <w:rPr>
                <w:rFonts w:ascii="Calibri" w:eastAsia="Times New Roman" w:hAnsi="Calibri" w:cs="Calibri"/>
                <w:i/>
                <w:iCs/>
                <w:color w:val="000000"/>
                <w:kern w:val="0"/>
                <w:sz w:val="24"/>
                <w:szCs w:val="24"/>
                <w:lang w:eastAsia="es-CO"/>
                <w14:ligatures w14:val="none"/>
              </w:rPr>
              <w:t>desinfectantes y</w:t>
            </w:r>
            <w:r w:rsidRPr="00C74692">
              <w:rPr>
                <w:rFonts w:ascii="Calibri" w:eastAsia="Times New Roman" w:hAnsi="Calibri" w:cs="Calibri"/>
                <w:i/>
                <w:iCs/>
                <w:color w:val="000000"/>
                <w:kern w:val="0"/>
                <w:sz w:val="24"/>
                <w:szCs w:val="24"/>
                <w:lang w:eastAsia="es-CO"/>
                <w14:ligatures w14:val="none"/>
              </w:rPr>
              <w:t xml:space="preserve"> alcohol al 75%</w:t>
            </w:r>
          </w:p>
        </w:tc>
        <w:tc>
          <w:tcPr>
            <w:tcW w:w="160" w:type="dxa"/>
            <w:gridSpan w:val="2"/>
            <w:tcBorders>
              <w:top w:val="nil"/>
              <w:left w:val="nil"/>
              <w:bottom w:val="nil"/>
              <w:right w:val="nil"/>
            </w:tcBorders>
            <w:shd w:val="clear" w:color="auto" w:fill="auto"/>
            <w:noWrap/>
            <w:hideMark/>
          </w:tcPr>
          <w:p w14:paraId="5FC20B0A" w14:textId="77777777" w:rsidR="00C74692" w:rsidRPr="00C74692" w:rsidRDefault="00C74692" w:rsidP="008105F3">
            <w:pPr>
              <w:spacing w:after="0" w:line="240" w:lineRule="auto"/>
              <w:jc w:val="both"/>
              <w:rPr>
                <w:rFonts w:ascii="Calibri" w:eastAsia="Times New Roman" w:hAnsi="Calibri" w:cs="Calibri"/>
                <w:i/>
                <w:iCs/>
                <w:color w:val="000000"/>
                <w:kern w:val="0"/>
                <w:sz w:val="24"/>
                <w:szCs w:val="24"/>
                <w:lang w:eastAsia="es-CO"/>
                <w14:ligatures w14:val="none"/>
              </w:rPr>
            </w:pPr>
          </w:p>
        </w:tc>
      </w:tr>
      <w:tr w:rsidR="00C74692" w:rsidRPr="00C74692" w14:paraId="69E3EF5F"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3AF01E7F"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6581" w:type="dxa"/>
            <w:gridSpan w:val="10"/>
            <w:tcBorders>
              <w:top w:val="nil"/>
              <w:left w:val="nil"/>
              <w:bottom w:val="nil"/>
              <w:right w:val="nil"/>
            </w:tcBorders>
            <w:shd w:val="clear" w:color="auto" w:fill="auto"/>
            <w:noWrap/>
            <w:hideMark/>
          </w:tcPr>
          <w:p w14:paraId="28CEB4B9"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1CF7D4BB"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6AA8D443"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2EE021AD"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6862F1F7"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8. Se conoce y aplica la normatividad sobre conservación:</w:t>
            </w:r>
          </w:p>
        </w:tc>
        <w:tc>
          <w:tcPr>
            <w:tcW w:w="160" w:type="dxa"/>
            <w:tcBorders>
              <w:top w:val="nil"/>
              <w:left w:val="nil"/>
              <w:bottom w:val="nil"/>
              <w:right w:val="nil"/>
            </w:tcBorders>
            <w:shd w:val="clear" w:color="auto" w:fill="auto"/>
            <w:noWrap/>
            <w:hideMark/>
          </w:tcPr>
          <w:p w14:paraId="36E9847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378CC7F7"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3F1AC5F2" w14:textId="77777777" w:rsidTr="008105F3">
        <w:trPr>
          <w:gridAfter w:val="3"/>
          <w:wAfter w:w="5662" w:type="dxa"/>
          <w:trHeight w:val="630"/>
        </w:trPr>
        <w:tc>
          <w:tcPr>
            <w:tcW w:w="9561" w:type="dxa"/>
            <w:gridSpan w:val="12"/>
            <w:tcBorders>
              <w:top w:val="nil"/>
              <w:left w:val="nil"/>
              <w:bottom w:val="nil"/>
              <w:right w:val="nil"/>
            </w:tcBorders>
            <w:shd w:val="clear" w:color="auto" w:fill="auto"/>
            <w:hideMark/>
          </w:tcPr>
          <w:p w14:paraId="6778C69B" w14:textId="38E8B02B"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Se da cumplimiento de manera parcial en cuanto a lo relacionado a control de plagas, limpieza preventiva de documentos, monitoreo de condiciones ambientales y reemplazo de unidades en mal estado</w:t>
            </w:r>
          </w:p>
        </w:tc>
        <w:tc>
          <w:tcPr>
            <w:tcW w:w="160" w:type="dxa"/>
            <w:tcBorders>
              <w:top w:val="nil"/>
              <w:left w:val="nil"/>
              <w:bottom w:val="nil"/>
              <w:right w:val="nil"/>
            </w:tcBorders>
            <w:shd w:val="clear" w:color="auto" w:fill="auto"/>
            <w:noWrap/>
            <w:hideMark/>
          </w:tcPr>
          <w:p w14:paraId="1F682391"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792943CB"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7CCB6BC7"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0128B0DB"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6581" w:type="dxa"/>
            <w:gridSpan w:val="10"/>
            <w:tcBorders>
              <w:top w:val="nil"/>
              <w:left w:val="nil"/>
              <w:bottom w:val="nil"/>
              <w:right w:val="nil"/>
            </w:tcBorders>
            <w:shd w:val="clear" w:color="auto" w:fill="auto"/>
            <w:noWrap/>
            <w:hideMark/>
          </w:tcPr>
          <w:p w14:paraId="1115702B"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7E7CD458"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15EB3E8D"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3A880712" w14:textId="77777777" w:rsidTr="008105F3">
        <w:trPr>
          <w:gridAfter w:val="7"/>
          <w:wAfter w:w="7504" w:type="dxa"/>
          <w:trHeight w:val="315"/>
        </w:trPr>
        <w:tc>
          <w:tcPr>
            <w:tcW w:w="9139" w:type="dxa"/>
            <w:gridSpan w:val="9"/>
            <w:tcBorders>
              <w:top w:val="nil"/>
              <w:left w:val="nil"/>
              <w:bottom w:val="nil"/>
              <w:right w:val="nil"/>
            </w:tcBorders>
            <w:shd w:val="clear" w:color="auto" w:fill="auto"/>
            <w:noWrap/>
            <w:hideMark/>
          </w:tcPr>
          <w:p w14:paraId="22F2B937"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xml:space="preserve">9. El archivo ¿ha normalizado los materiales empleados para la producción documental e incide en su compra? </w:t>
            </w:r>
          </w:p>
        </w:tc>
        <w:tc>
          <w:tcPr>
            <w:tcW w:w="160" w:type="dxa"/>
            <w:gridSpan w:val="2"/>
            <w:tcBorders>
              <w:top w:val="nil"/>
              <w:left w:val="nil"/>
              <w:bottom w:val="nil"/>
              <w:right w:val="nil"/>
            </w:tcBorders>
            <w:shd w:val="clear" w:color="auto" w:fill="auto"/>
            <w:noWrap/>
            <w:hideMark/>
          </w:tcPr>
          <w:p w14:paraId="54B839A3"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r>
      <w:tr w:rsidR="00C74692" w:rsidRPr="00C74692" w14:paraId="5C970136" w14:textId="77777777" w:rsidTr="008105F3">
        <w:trPr>
          <w:gridAfter w:val="4"/>
          <w:wAfter w:w="6672" w:type="dxa"/>
          <w:trHeight w:val="315"/>
        </w:trPr>
        <w:tc>
          <w:tcPr>
            <w:tcW w:w="1980" w:type="dxa"/>
            <w:tcBorders>
              <w:top w:val="single" w:sz="4" w:space="0" w:color="000000"/>
              <w:left w:val="single" w:sz="4" w:space="0" w:color="000000"/>
              <w:bottom w:val="single" w:sz="4" w:space="0" w:color="000000"/>
              <w:right w:val="single" w:sz="4" w:space="0" w:color="000000"/>
            </w:tcBorders>
            <w:shd w:val="clear" w:color="DBE5F1" w:fill="DBE5F1"/>
            <w:noWrap/>
            <w:hideMark/>
          </w:tcPr>
          <w:p w14:paraId="0F8403C0" w14:textId="77777777" w:rsidR="00C74692" w:rsidRPr="00C74692" w:rsidRDefault="00C74692" w:rsidP="00C74692">
            <w:pPr>
              <w:spacing w:after="0" w:line="240" w:lineRule="auto"/>
              <w:rPr>
                <w:rFonts w:ascii="Calibri" w:eastAsia="Times New Roman" w:hAnsi="Calibri" w:cs="Calibri"/>
                <w:b/>
                <w:bCs/>
                <w:i/>
                <w:iCs/>
                <w:color w:val="000000"/>
                <w:kern w:val="0"/>
                <w:sz w:val="24"/>
                <w:szCs w:val="24"/>
                <w:lang w:eastAsia="es-CO"/>
                <w14:ligatures w14:val="none"/>
              </w:rPr>
            </w:pPr>
            <w:r w:rsidRPr="00C74692">
              <w:rPr>
                <w:rFonts w:ascii="Calibri" w:eastAsia="Times New Roman" w:hAnsi="Calibri" w:cs="Calibri"/>
                <w:b/>
                <w:bCs/>
                <w:i/>
                <w:iCs/>
                <w:color w:val="000000"/>
                <w:kern w:val="0"/>
                <w:sz w:val="24"/>
                <w:szCs w:val="24"/>
                <w:lang w:eastAsia="es-CO"/>
                <w14:ligatures w14:val="none"/>
              </w:rPr>
              <w:t>DESCRIPCION</w:t>
            </w:r>
          </w:p>
        </w:tc>
        <w:tc>
          <w:tcPr>
            <w:tcW w:w="6520" w:type="dxa"/>
            <w:gridSpan w:val="5"/>
            <w:tcBorders>
              <w:top w:val="single" w:sz="4" w:space="0" w:color="000000"/>
              <w:left w:val="nil"/>
              <w:bottom w:val="single" w:sz="4" w:space="0" w:color="000000"/>
              <w:right w:val="single" w:sz="4" w:space="0" w:color="000000"/>
            </w:tcBorders>
            <w:shd w:val="clear" w:color="DBE5F1" w:fill="DBE5F1"/>
            <w:noWrap/>
            <w:hideMark/>
          </w:tcPr>
          <w:p w14:paraId="569097CB" w14:textId="77777777" w:rsidR="00C74692" w:rsidRPr="00C74692" w:rsidRDefault="00C74692" w:rsidP="00C74692">
            <w:pPr>
              <w:spacing w:after="0" w:line="240" w:lineRule="auto"/>
              <w:rPr>
                <w:rFonts w:ascii="Calibri" w:eastAsia="Times New Roman" w:hAnsi="Calibri" w:cs="Calibri"/>
                <w:b/>
                <w:bCs/>
                <w:i/>
                <w:iCs/>
                <w:color w:val="000000"/>
                <w:kern w:val="0"/>
                <w:sz w:val="24"/>
                <w:szCs w:val="24"/>
                <w:lang w:eastAsia="es-CO"/>
                <w14:ligatures w14:val="none"/>
              </w:rPr>
            </w:pPr>
            <w:r w:rsidRPr="00C74692">
              <w:rPr>
                <w:rFonts w:ascii="Calibri" w:eastAsia="Times New Roman" w:hAnsi="Calibri" w:cs="Calibri"/>
                <w:b/>
                <w:bCs/>
                <w:i/>
                <w:iCs/>
                <w:color w:val="000000"/>
                <w:kern w:val="0"/>
                <w:sz w:val="24"/>
                <w:szCs w:val="24"/>
                <w:lang w:eastAsia="es-CO"/>
                <w14:ligatures w14:val="none"/>
              </w:rPr>
              <w:t>CATASTERÍSTICAS TÉCNICAS</w:t>
            </w:r>
          </w:p>
        </w:tc>
        <w:tc>
          <w:tcPr>
            <w:tcW w:w="567" w:type="dxa"/>
            <w:gridSpan w:val="2"/>
            <w:tcBorders>
              <w:top w:val="nil"/>
              <w:left w:val="nil"/>
              <w:bottom w:val="nil"/>
              <w:right w:val="nil"/>
            </w:tcBorders>
            <w:shd w:val="clear" w:color="auto" w:fill="auto"/>
            <w:noWrap/>
            <w:hideMark/>
          </w:tcPr>
          <w:p w14:paraId="041C25AF" w14:textId="77777777" w:rsidR="00C74692" w:rsidRPr="00C74692" w:rsidRDefault="00C74692" w:rsidP="00C74692">
            <w:pPr>
              <w:spacing w:after="0" w:line="240" w:lineRule="auto"/>
              <w:rPr>
                <w:rFonts w:ascii="Calibri" w:eastAsia="Times New Roman" w:hAnsi="Calibri" w:cs="Calibri"/>
                <w:b/>
                <w:bCs/>
                <w:i/>
                <w:iCs/>
                <w:color w:val="000000"/>
                <w:kern w:val="0"/>
                <w:sz w:val="24"/>
                <w:szCs w:val="24"/>
                <w:lang w:eastAsia="es-CO"/>
                <w14:ligatures w14:val="none"/>
              </w:rPr>
            </w:pPr>
          </w:p>
        </w:tc>
        <w:tc>
          <w:tcPr>
            <w:tcW w:w="1064" w:type="dxa"/>
            <w:gridSpan w:val="6"/>
            <w:tcBorders>
              <w:top w:val="nil"/>
              <w:left w:val="nil"/>
              <w:bottom w:val="nil"/>
              <w:right w:val="nil"/>
            </w:tcBorders>
            <w:shd w:val="clear" w:color="auto" w:fill="auto"/>
            <w:noWrap/>
            <w:hideMark/>
          </w:tcPr>
          <w:p w14:paraId="46DE635F"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1F7CD23A" w14:textId="77777777" w:rsidTr="008105F3">
        <w:trPr>
          <w:gridAfter w:val="4"/>
          <w:wAfter w:w="6672" w:type="dxa"/>
          <w:trHeight w:val="315"/>
        </w:trPr>
        <w:tc>
          <w:tcPr>
            <w:tcW w:w="1980" w:type="dxa"/>
            <w:tcBorders>
              <w:top w:val="nil"/>
              <w:left w:val="single" w:sz="4" w:space="0" w:color="000000"/>
              <w:bottom w:val="single" w:sz="4" w:space="0" w:color="000000"/>
              <w:right w:val="single" w:sz="4" w:space="0" w:color="000000"/>
            </w:tcBorders>
            <w:shd w:val="clear" w:color="auto" w:fill="auto"/>
            <w:noWrap/>
            <w:hideMark/>
          </w:tcPr>
          <w:p w14:paraId="28165C52"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Papel</w:t>
            </w:r>
          </w:p>
        </w:tc>
        <w:tc>
          <w:tcPr>
            <w:tcW w:w="6520" w:type="dxa"/>
            <w:gridSpan w:val="5"/>
            <w:tcBorders>
              <w:top w:val="nil"/>
              <w:left w:val="nil"/>
              <w:bottom w:val="single" w:sz="4" w:space="0" w:color="000000"/>
              <w:right w:val="single" w:sz="4" w:space="0" w:color="000000"/>
            </w:tcBorders>
            <w:shd w:val="clear" w:color="auto" w:fill="auto"/>
            <w:hideMark/>
          </w:tcPr>
          <w:p w14:paraId="7CE0783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xml:space="preserve">Ecológico </w:t>
            </w:r>
            <w:proofErr w:type="spellStart"/>
            <w:r w:rsidRPr="00C74692">
              <w:rPr>
                <w:rFonts w:ascii="Calibri" w:eastAsia="Times New Roman" w:hAnsi="Calibri" w:cs="Calibri"/>
                <w:i/>
                <w:iCs/>
                <w:color w:val="000000"/>
                <w:kern w:val="0"/>
                <w:sz w:val="24"/>
                <w:szCs w:val="24"/>
                <w:lang w:eastAsia="es-CO"/>
                <w14:ligatures w14:val="none"/>
              </w:rPr>
              <w:t>Earth</w:t>
            </w:r>
            <w:proofErr w:type="spellEnd"/>
            <w:r w:rsidRPr="00C74692">
              <w:rPr>
                <w:rFonts w:ascii="Calibri" w:eastAsia="Times New Roman" w:hAnsi="Calibri" w:cs="Calibri"/>
                <w:i/>
                <w:iCs/>
                <w:color w:val="000000"/>
                <w:kern w:val="0"/>
                <w:sz w:val="24"/>
                <w:szCs w:val="24"/>
                <w:lang w:eastAsia="es-CO"/>
                <w14:ligatures w14:val="none"/>
              </w:rPr>
              <w:t xml:space="preserve"> </w:t>
            </w:r>
            <w:proofErr w:type="spellStart"/>
            <w:r w:rsidRPr="00C74692">
              <w:rPr>
                <w:rFonts w:ascii="Calibri" w:eastAsia="Times New Roman" w:hAnsi="Calibri" w:cs="Calibri"/>
                <w:i/>
                <w:iCs/>
                <w:color w:val="000000"/>
                <w:kern w:val="0"/>
                <w:sz w:val="24"/>
                <w:szCs w:val="24"/>
                <w:lang w:eastAsia="es-CO"/>
                <w14:ligatures w14:val="none"/>
              </w:rPr>
              <w:t>Path</w:t>
            </w:r>
            <w:proofErr w:type="spellEnd"/>
            <w:r w:rsidRPr="00C74692">
              <w:rPr>
                <w:rFonts w:ascii="Calibri" w:eastAsia="Times New Roman" w:hAnsi="Calibri" w:cs="Calibri"/>
                <w:i/>
                <w:iCs/>
                <w:color w:val="000000"/>
                <w:kern w:val="0"/>
                <w:sz w:val="24"/>
                <w:szCs w:val="24"/>
                <w:lang w:eastAsia="es-CO"/>
                <w14:ligatures w14:val="none"/>
              </w:rPr>
              <w:t xml:space="preserve"> de 75 gramos, se utilizan tamaño carta y oficio</w:t>
            </w:r>
          </w:p>
        </w:tc>
        <w:tc>
          <w:tcPr>
            <w:tcW w:w="567" w:type="dxa"/>
            <w:gridSpan w:val="2"/>
            <w:tcBorders>
              <w:top w:val="nil"/>
              <w:left w:val="nil"/>
              <w:bottom w:val="nil"/>
              <w:right w:val="nil"/>
            </w:tcBorders>
            <w:shd w:val="clear" w:color="auto" w:fill="auto"/>
            <w:noWrap/>
            <w:hideMark/>
          </w:tcPr>
          <w:p w14:paraId="4A720D82"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064" w:type="dxa"/>
            <w:gridSpan w:val="6"/>
            <w:tcBorders>
              <w:top w:val="nil"/>
              <w:left w:val="nil"/>
              <w:bottom w:val="nil"/>
              <w:right w:val="nil"/>
            </w:tcBorders>
            <w:shd w:val="clear" w:color="auto" w:fill="auto"/>
            <w:noWrap/>
            <w:hideMark/>
          </w:tcPr>
          <w:p w14:paraId="147D218D"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235F6011" w14:textId="77777777" w:rsidTr="008105F3">
        <w:trPr>
          <w:gridAfter w:val="4"/>
          <w:wAfter w:w="6672" w:type="dxa"/>
          <w:trHeight w:val="315"/>
        </w:trPr>
        <w:tc>
          <w:tcPr>
            <w:tcW w:w="1980" w:type="dxa"/>
            <w:tcBorders>
              <w:top w:val="nil"/>
              <w:left w:val="single" w:sz="4" w:space="0" w:color="000000"/>
              <w:bottom w:val="single" w:sz="4" w:space="0" w:color="000000"/>
              <w:right w:val="single" w:sz="4" w:space="0" w:color="000000"/>
            </w:tcBorders>
            <w:shd w:val="clear" w:color="auto" w:fill="auto"/>
            <w:noWrap/>
            <w:hideMark/>
          </w:tcPr>
          <w:p w14:paraId="1299B0CC"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Carpeta</w:t>
            </w:r>
          </w:p>
        </w:tc>
        <w:tc>
          <w:tcPr>
            <w:tcW w:w="6520" w:type="dxa"/>
            <w:gridSpan w:val="5"/>
            <w:tcBorders>
              <w:top w:val="nil"/>
              <w:left w:val="nil"/>
              <w:bottom w:val="single" w:sz="4" w:space="0" w:color="000000"/>
              <w:right w:val="single" w:sz="4" w:space="0" w:color="000000"/>
            </w:tcBorders>
            <w:shd w:val="clear" w:color="auto" w:fill="auto"/>
            <w:hideMark/>
          </w:tcPr>
          <w:p w14:paraId="2D203EA7"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xml:space="preserve">4 </w:t>
            </w:r>
            <w:proofErr w:type="gramStart"/>
            <w:r w:rsidRPr="00C74692">
              <w:rPr>
                <w:rFonts w:ascii="Calibri" w:eastAsia="Times New Roman" w:hAnsi="Calibri" w:cs="Calibri"/>
                <w:i/>
                <w:iCs/>
                <w:color w:val="000000"/>
                <w:kern w:val="0"/>
                <w:sz w:val="24"/>
                <w:szCs w:val="24"/>
                <w:lang w:eastAsia="es-CO"/>
                <w14:ligatures w14:val="none"/>
              </w:rPr>
              <w:t>Aletas</w:t>
            </w:r>
            <w:proofErr w:type="gramEnd"/>
            <w:r w:rsidRPr="00C74692">
              <w:rPr>
                <w:rFonts w:ascii="Calibri" w:eastAsia="Times New Roman" w:hAnsi="Calibri" w:cs="Calibri"/>
                <w:i/>
                <w:iCs/>
                <w:color w:val="000000"/>
                <w:kern w:val="0"/>
                <w:sz w:val="24"/>
                <w:szCs w:val="24"/>
                <w:lang w:eastAsia="es-CO"/>
                <w14:ligatures w14:val="none"/>
              </w:rPr>
              <w:t xml:space="preserve"> de 75 X 75 CMS abierta en </w:t>
            </w:r>
            <w:proofErr w:type="spellStart"/>
            <w:r w:rsidRPr="00C74692">
              <w:rPr>
                <w:rFonts w:ascii="Calibri" w:eastAsia="Times New Roman" w:hAnsi="Calibri" w:cs="Calibri"/>
                <w:i/>
                <w:iCs/>
                <w:color w:val="000000"/>
                <w:kern w:val="0"/>
                <w:sz w:val="24"/>
                <w:szCs w:val="24"/>
                <w:lang w:eastAsia="es-CO"/>
                <w14:ligatures w14:val="none"/>
              </w:rPr>
              <w:t>propalcote</w:t>
            </w:r>
            <w:proofErr w:type="spellEnd"/>
            <w:r w:rsidRPr="00C74692">
              <w:rPr>
                <w:rFonts w:ascii="Calibri" w:eastAsia="Times New Roman" w:hAnsi="Calibri" w:cs="Calibri"/>
                <w:i/>
                <w:iCs/>
                <w:color w:val="000000"/>
                <w:kern w:val="0"/>
                <w:sz w:val="24"/>
                <w:szCs w:val="24"/>
                <w:lang w:eastAsia="es-CO"/>
                <w14:ligatures w14:val="none"/>
              </w:rPr>
              <w:t xml:space="preserve"> de 320 gramos</w:t>
            </w:r>
          </w:p>
        </w:tc>
        <w:tc>
          <w:tcPr>
            <w:tcW w:w="567" w:type="dxa"/>
            <w:gridSpan w:val="2"/>
            <w:tcBorders>
              <w:top w:val="nil"/>
              <w:left w:val="nil"/>
              <w:bottom w:val="nil"/>
              <w:right w:val="nil"/>
            </w:tcBorders>
            <w:shd w:val="clear" w:color="auto" w:fill="auto"/>
            <w:noWrap/>
            <w:hideMark/>
          </w:tcPr>
          <w:p w14:paraId="49105D84"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064" w:type="dxa"/>
            <w:gridSpan w:val="6"/>
            <w:tcBorders>
              <w:top w:val="nil"/>
              <w:left w:val="nil"/>
              <w:bottom w:val="nil"/>
              <w:right w:val="nil"/>
            </w:tcBorders>
            <w:shd w:val="clear" w:color="auto" w:fill="auto"/>
            <w:noWrap/>
            <w:hideMark/>
          </w:tcPr>
          <w:p w14:paraId="13E06A6C"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4B91A54C" w14:textId="77777777" w:rsidTr="008105F3">
        <w:trPr>
          <w:gridAfter w:val="4"/>
          <w:wAfter w:w="6672" w:type="dxa"/>
          <w:trHeight w:val="630"/>
        </w:trPr>
        <w:tc>
          <w:tcPr>
            <w:tcW w:w="1980" w:type="dxa"/>
            <w:tcBorders>
              <w:top w:val="nil"/>
              <w:left w:val="single" w:sz="4" w:space="0" w:color="000000"/>
              <w:bottom w:val="single" w:sz="4" w:space="0" w:color="000000"/>
              <w:right w:val="single" w:sz="4" w:space="0" w:color="000000"/>
            </w:tcBorders>
            <w:shd w:val="clear" w:color="auto" w:fill="auto"/>
            <w:noWrap/>
            <w:hideMark/>
          </w:tcPr>
          <w:p w14:paraId="1CF533C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Tapa</w:t>
            </w:r>
          </w:p>
        </w:tc>
        <w:tc>
          <w:tcPr>
            <w:tcW w:w="6520" w:type="dxa"/>
            <w:gridSpan w:val="5"/>
            <w:tcBorders>
              <w:top w:val="nil"/>
              <w:left w:val="nil"/>
              <w:bottom w:val="single" w:sz="4" w:space="0" w:color="000000"/>
              <w:right w:val="single" w:sz="4" w:space="0" w:color="000000"/>
            </w:tcBorders>
            <w:shd w:val="clear" w:color="auto" w:fill="auto"/>
            <w:hideMark/>
          </w:tcPr>
          <w:p w14:paraId="05D1588E"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xml:space="preserve">Cartón </w:t>
            </w:r>
            <w:proofErr w:type="spellStart"/>
            <w:r w:rsidRPr="00C74692">
              <w:rPr>
                <w:rFonts w:ascii="Calibri" w:eastAsia="Times New Roman" w:hAnsi="Calibri" w:cs="Calibri"/>
                <w:i/>
                <w:iCs/>
                <w:color w:val="000000"/>
                <w:kern w:val="0"/>
                <w:sz w:val="24"/>
                <w:szCs w:val="24"/>
                <w:lang w:eastAsia="es-CO"/>
                <w14:ligatures w14:val="none"/>
              </w:rPr>
              <w:t>kraft</w:t>
            </w:r>
            <w:proofErr w:type="spellEnd"/>
            <w:r w:rsidRPr="00C74692">
              <w:rPr>
                <w:rFonts w:ascii="Calibri" w:eastAsia="Times New Roman" w:hAnsi="Calibri" w:cs="Calibri"/>
                <w:i/>
                <w:iCs/>
                <w:color w:val="000000"/>
                <w:kern w:val="0"/>
                <w:sz w:val="24"/>
                <w:szCs w:val="24"/>
                <w:lang w:eastAsia="es-CO"/>
                <w14:ligatures w14:val="none"/>
              </w:rPr>
              <w:t xml:space="preserve"> de 300 Gramos de 35 x 25 </w:t>
            </w:r>
            <w:proofErr w:type="spellStart"/>
            <w:r w:rsidRPr="00C74692">
              <w:rPr>
                <w:rFonts w:ascii="Calibri" w:eastAsia="Times New Roman" w:hAnsi="Calibri" w:cs="Calibri"/>
                <w:i/>
                <w:iCs/>
                <w:color w:val="000000"/>
                <w:kern w:val="0"/>
                <w:sz w:val="24"/>
                <w:szCs w:val="24"/>
                <w:lang w:eastAsia="es-CO"/>
                <w14:ligatures w14:val="none"/>
              </w:rPr>
              <w:t>cms</w:t>
            </w:r>
            <w:proofErr w:type="spellEnd"/>
            <w:r w:rsidRPr="00C74692">
              <w:rPr>
                <w:rFonts w:ascii="Calibri" w:eastAsia="Times New Roman" w:hAnsi="Calibri" w:cs="Calibri"/>
                <w:i/>
                <w:iCs/>
                <w:color w:val="000000"/>
                <w:kern w:val="0"/>
                <w:sz w:val="24"/>
                <w:szCs w:val="24"/>
                <w:lang w:eastAsia="es-CO"/>
                <w14:ligatures w14:val="none"/>
              </w:rPr>
              <w:t xml:space="preserve">, </w:t>
            </w:r>
            <w:proofErr w:type="spellStart"/>
            <w:r w:rsidRPr="00C74692">
              <w:rPr>
                <w:rFonts w:ascii="Calibri" w:eastAsia="Times New Roman" w:hAnsi="Calibri" w:cs="Calibri"/>
                <w:i/>
                <w:iCs/>
                <w:color w:val="000000"/>
                <w:kern w:val="0"/>
                <w:sz w:val="24"/>
                <w:szCs w:val="24"/>
                <w:lang w:eastAsia="es-CO"/>
                <w14:ligatures w14:val="none"/>
              </w:rPr>
              <w:t>ó</w:t>
            </w:r>
            <w:proofErr w:type="spellEnd"/>
            <w:r w:rsidRPr="00C74692">
              <w:rPr>
                <w:rFonts w:ascii="Calibri" w:eastAsia="Times New Roman" w:hAnsi="Calibri" w:cs="Calibri"/>
                <w:i/>
                <w:iCs/>
                <w:color w:val="000000"/>
                <w:kern w:val="0"/>
                <w:sz w:val="24"/>
                <w:szCs w:val="24"/>
                <w:lang w:eastAsia="es-CO"/>
                <w14:ligatures w14:val="none"/>
              </w:rPr>
              <w:br/>
              <w:t xml:space="preserve">Cartulina amarilla de 35 x 25 </w:t>
            </w:r>
            <w:proofErr w:type="spellStart"/>
            <w:r w:rsidRPr="00C74692">
              <w:rPr>
                <w:rFonts w:ascii="Calibri" w:eastAsia="Times New Roman" w:hAnsi="Calibri" w:cs="Calibri"/>
                <w:i/>
                <w:iCs/>
                <w:color w:val="000000"/>
                <w:kern w:val="0"/>
                <w:sz w:val="24"/>
                <w:szCs w:val="24"/>
                <w:lang w:eastAsia="es-CO"/>
                <w14:ligatures w14:val="none"/>
              </w:rPr>
              <w:t>cms</w:t>
            </w:r>
            <w:proofErr w:type="spellEnd"/>
          </w:p>
        </w:tc>
        <w:tc>
          <w:tcPr>
            <w:tcW w:w="567" w:type="dxa"/>
            <w:gridSpan w:val="2"/>
            <w:tcBorders>
              <w:top w:val="nil"/>
              <w:left w:val="nil"/>
              <w:bottom w:val="nil"/>
              <w:right w:val="nil"/>
            </w:tcBorders>
            <w:shd w:val="clear" w:color="auto" w:fill="auto"/>
            <w:noWrap/>
            <w:hideMark/>
          </w:tcPr>
          <w:p w14:paraId="4B3EF695"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064" w:type="dxa"/>
            <w:gridSpan w:val="6"/>
            <w:tcBorders>
              <w:top w:val="nil"/>
              <w:left w:val="nil"/>
              <w:bottom w:val="nil"/>
              <w:right w:val="nil"/>
            </w:tcBorders>
            <w:shd w:val="clear" w:color="auto" w:fill="auto"/>
            <w:noWrap/>
            <w:hideMark/>
          </w:tcPr>
          <w:p w14:paraId="49869868"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52FCCD1A" w14:textId="77777777" w:rsidTr="008105F3">
        <w:trPr>
          <w:gridAfter w:val="4"/>
          <w:wAfter w:w="6672" w:type="dxa"/>
          <w:trHeight w:val="315"/>
        </w:trPr>
        <w:tc>
          <w:tcPr>
            <w:tcW w:w="1980" w:type="dxa"/>
            <w:tcBorders>
              <w:top w:val="nil"/>
              <w:left w:val="single" w:sz="4" w:space="0" w:color="000000"/>
              <w:bottom w:val="single" w:sz="4" w:space="0" w:color="000000"/>
              <w:right w:val="single" w:sz="4" w:space="0" w:color="000000"/>
            </w:tcBorders>
            <w:shd w:val="clear" w:color="auto" w:fill="auto"/>
            <w:noWrap/>
            <w:hideMark/>
          </w:tcPr>
          <w:p w14:paraId="2D7F3472"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Caja</w:t>
            </w:r>
          </w:p>
        </w:tc>
        <w:tc>
          <w:tcPr>
            <w:tcW w:w="6520" w:type="dxa"/>
            <w:gridSpan w:val="5"/>
            <w:tcBorders>
              <w:top w:val="nil"/>
              <w:left w:val="nil"/>
              <w:bottom w:val="single" w:sz="4" w:space="0" w:color="000000"/>
              <w:right w:val="single" w:sz="4" w:space="0" w:color="000000"/>
            </w:tcBorders>
            <w:shd w:val="clear" w:color="auto" w:fill="auto"/>
            <w:hideMark/>
          </w:tcPr>
          <w:p w14:paraId="040BB91B"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roofErr w:type="spellStart"/>
            <w:r w:rsidRPr="00C74692">
              <w:rPr>
                <w:rFonts w:ascii="Calibri" w:eastAsia="Times New Roman" w:hAnsi="Calibri" w:cs="Calibri"/>
                <w:i/>
                <w:iCs/>
                <w:color w:val="000000"/>
                <w:kern w:val="0"/>
                <w:sz w:val="24"/>
                <w:szCs w:val="24"/>
                <w:lang w:eastAsia="es-CO"/>
                <w14:ligatures w14:val="none"/>
              </w:rPr>
              <w:t>Refrencia</w:t>
            </w:r>
            <w:proofErr w:type="spellEnd"/>
            <w:r w:rsidRPr="00C74692">
              <w:rPr>
                <w:rFonts w:ascii="Calibri" w:eastAsia="Times New Roman" w:hAnsi="Calibri" w:cs="Calibri"/>
                <w:i/>
                <w:iCs/>
                <w:color w:val="000000"/>
                <w:kern w:val="0"/>
                <w:sz w:val="24"/>
                <w:szCs w:val="24"/>
                <w:lang w:eastAsia="es-CO"/>
                <w14:ligatures w14:val="none"/>
              </w:rPr>
              <w:t xml:space="preserve"> X-200 en cartón corrugado de 720 gramos</w:t>
            </w:r>
          </w:p>
        </w:tc>
        <w:tc>
          <w:tcPr>
            <w:tcW w:w="567" w:type="dxa"/>
            <w:gridSpan w:val="2"/>
            <w:tcBorders>
              <w:top w:val="nil"/>
              <w:left w:val="nil"/>
              <w:bottom w:val="nil"/>
              <w:right w:val="nil"/>
            </w:tcBorders>
            <w:shd w:val="clear" w:color="auto" w:fill="auto"/>
            <w:noWrap/>
            <w:hideMark/>
          </w:tcPr>
          <w:p w14:paraId="50C9036B"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064" w:type="dxa"/>
            <w:gridSpan w:val="6"/>
            <w:tcBorders>
              <w:top w:val="nil"/>
              <w:left w:val="nil"/>
              <w:bottom w:val="nil"/>
              <w:right w:val="nil"/>
            </w:tcBorders>
            <w:shd w:val="clear" w:color="auto" w:fill="auto"/>
            <w:noWrap/>
            <w:hideMark/>
          </w:tcPr>
          <w:p w14:paraId="4A950C11"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0DAD30F0" w14:textId="77777777" w:rsidTr="008105F3">
        <w:trPr>
          <w:gridAfter w:val="4"/>
          <w:wAfter w:w="6672" w:type="dxa"/>
          <w:trHeight w:val="315"/>
        </w:trPr>
        <w:tc>
          <w:tcPr>
            <w:tcW w:w="1980" w:type="dxa"/>
            <w:tcBorders>
              <w:top w:val="nil"/>
              <w:left w:val="single" w:sz="4" w:space="0" w:color="000000"/>
              <w:bottom w:val="single" w:sz="4" w:space="0" w:color="000000"/>
              <w:right w:val="single" w:sz="4" w:space="0" w:color="000000"/>
            </w:tcBorders>
            <w:shd w:val="clear" w:color="auto" w:fill="auto"/>
            <w:noWrap/>
            <w:hideMark/>
          </w:tcPr>
          <w:p w14:paraId="475551FC"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Gancho legajador</w:t>
            </w:r>
          </w:p>
        </w:tc>
        <w:tc>
          <w:tcPr>
            <w:tcW w:w="6520" w:type="dxa"/>
            <w:gridSpan w:val="5"/>
            <w:tcBorders>
              <w:top w:val="nil"/>
              <w:left w:val="nil"/>
              <w:bottom w:val="single" w:sz="4" w:space="0" w:color="000000"/>
              <w:right w:val="single" w:sz="4" w:space="0" w:color="000000"/>
            </w:tcBorders>
            <w:shd w:val="clear" w:color="auto" w:fill="auto"/>
            <w:hideMark/>
          </w:tcPr>
          <w:p w14:paraId="2F370DD5"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Plástico</w:t>
            </w:r>
          </w:p>
        </w:tc>
        <w:tc>
          <w:tcPr>
            <w:tcW w:w="567" w:type="dxa"/>
            <w:gridSpan w:val="2"/>
            <w:tcBorders>
              <w:top w:val="nil"/>
              <w:left w:val="nil"/>
              <w:bottom w:val="nil"/>
              <w:right w:val="nil"/>
            </w:tcBorders>
            <w:shd w:val="clear" w:color="auto" w:fill="auto"/>
            <w:noWrap/>
            <w:hideMark/>
          </w:tcPr>
          <w:p w14:paraId="6E1A83A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064" w:type="dxa"/>
            <w:gridSpan w:val="6"/>
            <w:tcBorders>
              <w:top w:val="nil"/>
              <w:left w:val="nil"/>
              <w:bottom w:val="nil"/>
              <w:right w:val="nil"/>
            </w:tcBorders>
            <w:shd w:val="clear" w:color="auto" w:fill="auto"/>
            <w:noWrap/>
            <w:hideMark/>
          </w:tcPr>
          <w:p w14:paraId="0A3AD294"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52EE625E" w14:textId="77777777" w:rsidTr="008105F3">
        <w:trPr>
          <w:gridAfter w:val="4"/>
          <w:wAfter w:w="6672" w:type="dxa"/>
          <w:trHeight w:val="315"/>
        </w:trPr>
        <w:tc>
          <w:tcPr>
            <w:tcW w:w="1980" w:type="dxa"/>
            <w:tcBorders>
              <w:top w:val="nil"/>
              <w:left w:val="single" w:sz="4" w:space="0" w:color="000000"/>
              <w:bottom w:val="single" w:sz="4" w:space="0" w:color="000000"/>
              <w:right w:val="single" w:sz="4" w:space="0" w:color="000000"/>
            </w:tcBorders>
            <w:shd w:val="clear" w:color="auto" w:fill="auto"/>
            <w:hideMark/>
          </w:tcPr>
          <w:p w14:paraId="483B315E"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Estantería</w:t>
            </w:r>
          </w:p>
        </w:tc>
        <w:tc>
          <w:tcPr>
            <w:tcW w:w="6520" w:type="dxa"/>
            <w:gridSpan w:val="5"/>
            <w:tcBorders>
              <w:top w:val="nil"/>
              <w:left w:val="nil"/>
              <w:bottom w:val="single" w:sz="4" w:space="0" w:color="000000"/>
              <w:right w:val="single" w:sz="4" w:space="0" w:color="000000"/>
            </w:tcBorders>
            <w:shd w:val="clear" w:color="auto" w:fill="auto"/>
            <w:hideMark/>
          </w:tcPr>
          <w:p w14:paraId="21E1B63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xml:space="preserve">Metálica de 1 x 2 Metros (Segú </w:t>
            </w:r>
            <w:proofErr w:type="spellStart"/>
            <w:r w:rsidRPr="00C74692">
              <w:rPr>
                <w:rFonts w:ascii="Calibri" w:eastAsia="Times New Roman" w:hAnsi="Calibri" w:cs="Calibri"/>
                <w:i/>
                <w:iCs/>
                <w:color w:val="000000"/>
                <w:kern w:val="0"/>
                <w:sz w:val="24"/>
                <w:szCs w:val="24"/>
                <w:lang w:eastAsia="es-CO"/>
                <w14:ligatures w14:val="none"/>
              </w:rPr>
              <w:t>nficha</w:t>
            </w:r>
            <w:proofErr w:type="spellEnd"/>
            <w:r w:rsidRPr="00C74692">
              <w:rPr>
                <w:rFonts w:ascii="Calibri" w:eastAsia="Times New Roman" w:hAnsi="Calibri" w:cs="Calibri"/>
                <w:i/>
                <w:iCs/>
                <w:color w:val="000000"/>
                <w:kern w:val="0"/>
                <w:sz w:val="24"/>
                <w:szCs w:val="24"/>
                <w:lang w:eastAsia="es-CO"/>
                <w14:ligatures w14:val="none"/>
              </w:rPr>
              <w:t xml:space="preserve"> técnica)</w:t>
            </w:r>
          </w:p>
        </w:tc>
        <w:tc>
          <w:tcPr>
            <w:tcW w:w="567" w:type="dxa"/>
            <w:gridSpan w:val="2"/>
            <w:tcBorders>
              <w:top w:val="nil"/>
              <w:left w:val="nil"/>
              <w:bottom w:val="nil"/>
              <w:right w:val="nil"/>
            </w:tcBorders>
            <w:shd w:val="clear" w:color="auto" w:fill="auto"/>
            <w:noWrap/>
            <w:hideMark/>
          </w:tcPr>
          <w:p w14:paraId="6B195338"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064" w:type="dxa"/>
            <w:gridSpan w:val="6"/>
            <w:tcBorders>
              <w:top w:val="nil"/>
              <w:left w:val="nil"/>
              <w:bottom w:val="nil"/>
              <w:right w:val="nil"/>
            </w:tcBorders>
            <w:shd w:val="clear" w:color="auto" w:fill="auto"/>
            <w:noWrap/>
            <w:hideMark/>
          </w:tcPr>
          <w:p w14:paraId="459A7E5C"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432A90B7"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1E408CE9"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6581" w:type="dxa"/>
            <w:gridSpan w:val="10"/>
            <w:tcBorders>
              <w:top w:val="nil"/>
              <w:left w:val="nil"/>
              <w:bottom w:val="nil"/>
              <w:right w:val="nil"/>
            </w:tcBorders>
            <w:shd w:val="clear" w:color="auto" w:fill="auto"/>
            <w:noWrap/>
            <w:hideMark/>
          </w:tcPr>
          <w:p w14:paraId="2D6A9B8A"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6DDDCF40"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7164CD72"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45182E3A"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52FE9186"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10. El archivo ha normalizado la producción de los documentos en cuanto a:</w:t>
            </w:r>
          </w:p>
        </w:tc>
        <w:tc>
          <w:tcPr>
            <w:tcW w:w="160" w:type="dxa"/>
            <w:tcBorders>
              <w:top w:val="nil"/>
              <w:left w:val="nil"/>
              <w:bottom w:val="nil"/>
              <w:right w:val="nil"/>
            </w:tcBorders>
            <w:shd w:val="clear" w:color="auto" w:fill="auto"/>
            <w:noWrap/>
            <w:hideMark/>
          </w:tcPr>
          <w:p w14:paraId="0B21A1BE"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2446A442"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404A950E"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4BB22E07" w14:textId="4ABC37A1"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INVENTARIO DOCUMENTAL FUID</w:t>
            </w:r>
          </w:p>
        </w:tc>
        <w:tc>
          <w:tcPr>
            <w:tcW w:w="160" w:type="dxa"/>
            <w:tcBorders>
              <w:top w:val="nil"/>
              <w:left w:val="nil"/>
              <w:bottom w:val="nil"/>
              <w:right w:val="nil"/>
            </w:tcBorders>
            <w:shd w:val="clear" w:color="auto" w:fill="auto"/>
            <w:noWrap/>
            <w:hideMark/>
          </w:tcPr>
          <w:p w14:paraId="0D9C9CE9"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4C3C4C5E"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3C78F9E8"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08450AF0"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ETIQUETA DE CAJA</w:t>
            </w:r>
          </w:p>
        </w:tc>
        <w:tc>
          <w:tcPr>
            <w:tcW w:w="6581" w:type="dxa"/>
            <w:gridSpan w:val="10"/>
            <w:tcBorders>
              <w:top w:val="nil"/>
              <w:left w:val="nil"/>
              <w:bottom w:val="nil"/>
              <w:right w:val="nil"/>
            </w:tcBorders>
            <w:shd w:val="clear" w:color="auto" w:fill="auto"/>
            <w:noWrap/>
            <w:hideMark/>
          </w:tcPr>
          <w:p w14:paraId="5BC14C4A"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60" w:type="dxa"/>
            <w:tcBorders>
              <w:top w:val="nil"/>
              <w:left w:val="nil"/>
              <w:bottom w:val="nil"/>
              <w:right w:val="nil"/>
            </w:tcBorders>
            <w:shd w:val="clear" w:color="auto" w:fill="auto"/>
            <w:noWrap/>
            <w:hideMark/>
          </w:tcPr>
          <w:p w14:paraId="21988814"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73A92EE5"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0535C5B9"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081816B8"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ROTULO DE CARPETA</w:t>
            </w:r>
          </w:p>
        </w:tc>
        <w:tc>
          <w:tcPr>
            <w:tcW w:w="6581" w:type="dxa"/>
            <w:gridSpan w:val="10"/>
            <w:tcBorders>
              <w:top w:val="nil"/>
              <w:left w:val="nil"/>
              <w:bottom w:val="nil"/>
              <w:right w:val="nil"/>
            </w:tcBorders>
            <w:shd w:val="clear" w:color="auto" w:fill="auto"/>
            <w:noWrap/>
            <w:hideMark/>
          </w:tcPr>
          <w:p w14:paraId="1F2C57BA"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60" w:type="dxa"/>
            <w:tcBorders>
              <w:top w:val="nil"/>
              <w:left w:val="nil"/>
              <w:bottom w:val="nil"/>
              <w:right w:val="nil"/>
            </w:tcBorders>
            <w:shd w:val="clear" w:color="auto" w:fill="auto"/>
            <w:noWrap/>
            <w:hideMark/>
          </w:tcPr>
          <w:p w14:paraId="032E4DF8"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2271DCF1"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42073777"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7AEF0F36"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lastRenderedPageBreak/>
              <w:t>PAZ Y SALVO DE GESTIÓN DOCUMENTAL</w:t>
            </w:r>
          </w:p>
        </w:tc>
        <w:tc>
          <w:tcPr>
            <w:tcW w:w="160" w:type="dxa"/>
            <w:tcBorders>
              <w:top w:val="nil"/>
              <w:left w:val="nil"/>
              <w:bottom w:val="nil"/>
              <w:right w:val="nil"/>
            </w:tcBorders>
            <w:shd w:val="clear" w:color="auto" w:fill="auto"/>
            <w:noWrap/>
            <w:hideMark/>
          </w:tcPr>
          <w:p w14:paraId="402795FC"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49B1B8B1"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2AA80DC5"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29E7AFEA"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PRÉSTAMO DE DOCUMENTOS</w:t>
            </w:r>
          </w:p>
        </w:tc>
        <w:tc>
          <w:tcPr>
            <w:tcW w:w="160" w:type="dxa"/>
            <w:tcBorders>
              <w:top w:val="nil"/>
              <w:left w:val="nil"/>
              <w:bottom w:val="nil"/>
              <w:right w:val="nil"/>
            </w:tcBorders>
            <w:shd w:val="clear" w:color="auto" w:fill="auto"/>
            <w:noWrap/>
            <w:hideMark/>
          </w:tcPr>
          <w:p w14:paraId="38547C20"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1C2AA27B"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11335EE4"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0C25042E"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INCORPORACIÓN DOCUMENTAL</w:t>
            </w:r>
          </w:p>
        </w:tc>
        <w:tc>
          <w:tcPr>
            <w:tcW w:w="160" w:type="dxa"/>
            <w:tcBorders>
              <w:top w:val="nil"/>
              <w:left w:val="nil"/>
              <w:bottom w:val="nil"/>
              <w:right w:val="nil"/>
            </w:tcBorders>
            <w:shd w:val="clear" w:color="auto" w:fill="auto"/>
            <w:noWrap/>
            <w:hideMark/>
          </w:tcPr>
          <w:p w14:paraId="031E0260"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314DD00D"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7181F2E4"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7ACC04FA"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ENTREGA DE DOCUMENTOS DE GESTIÓN</w:t>
            </w:r>
          </w:p>
        </w:tc>
        <w:tc>
          <w:tcPr>
            <w:tcW w:w="160" w:type="dxa"/>
            <w:tcBorders>
              <w:top w:val="nil"/>
              <w:left w:val="nil"/>
              <w:bottom w:val="nil"/>
              <w:right w:val="nil"/>
            </w:tcBorders>
            <w:shd w:val="clear" w:color="auto" w:fill="auto"/>
            <w:noWrap/>
            <w:hideMark/>
          </w:tcPr>
          <w:p w14:paraId="7FE7D4D7"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7BDD3D34"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65C5884A"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21501089"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LIMPIEZA PREVENTIVA</w:t>
            </w:r>
          </w:p>
        </w:tc>
        <w:tc>
          <w:tcPr>
            <w:tcW w:w="6581" w:type="dxa"/>
            <w:gridSpan w:val="10"/>
            <w:tcBorders>
              <w:top w:val="nil"/>
              <w:left w:val="nil"/>
              <w:bottom w:val="nil"/>
              <w:right w:val="nil"/>
            </w:tcBorders>
            <w:shd w:val="clear" w:color="auto" w:fill="auto"/>
            <w:noWrap/>
            <w:hideMark/>
          </w:tcPr>
          <w:p w14:paraId="17972D6A"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60" w:type="dxa"/>
            <w:tcBorders>
              <w:top w:val="nil"/>
              <w:left w:val="nil"/>
              <w:bottom w:val="nil"/>
              <w:right w:val="nil"/>
            </w:tcBorders>
            <w:shd w:val="clear" w:color="auto" w:fill="auto"/>
            <w:noWrap/>
            <w:hideMark/>
          </w:tcPr>
          <w:p w14:paraId="1DB60697"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6B27827B"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50388F82"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660A7664"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REGISTRO DE MEDICIONES ATMOSFÉRICAS</w:t>
            </w:r>
          </w:p>
        </w:tc>
        <w:tc>
          <w:tcPr>
            <w:tcW w:w="160" w:type="dxa"/>
            <w:tcBorders>
              <w:top w:val="nil"/>
              <w:left w:val="nil"/>
              <w:bottom w:val="nil"/>
              <w:right w:val="nil"/>
            </w:tcBorders>
            <w:shd w:val="clear" w:color="auto" w:fill="auto"/>
            <w:noWrap/>
            <w:hideMark/>
          </w:tcPr>
          <w:p w14:paraId="3A6CCFAB"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7B6797D4"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03EA0922"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24E652DB"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CAMBIO DE UNIDAD DE DEPÓSITO</w:t>
            </w:r>
          </w:p>
        </w:tc>
        <w:tc>
          <w:tcPr>
            <w:tcW w:w="160" w:type="dxa"/>
            <w:tcBorders>
              <w:top w:val="nil"/>
              <w:left w:val="nil"/>
              <w:bottom w:val="nil"/>
              <w:right w:val="nil"/>
            </w:tcBorders>
            <w:shd w:val="clear" w:color="auto" w:fill="auto"/>
            <w:noWrap/>
            <w:hideMark/>
          </w:tcPr>
          <w:p w14:paraId="3305733A"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73223F79"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40D6B201"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446D20B6"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6581" w:type="dxa"/>
            <w:gridSpan w:val="10"/>
            <w:tcBorders>
              <w:top w:val="nil"/>
              <w:left w:val="nil"/>
              <w:bottom w:val="nil"/>
              <w:right w:val="nil"/>
            </w:tcBorders>
            <w:shd w:val="clear" w:color="auto" w:fill="auto"/>
            <w:noWrap/>
            <w:hideMark/>
          </w:tcPr>
          <w:p w14:paraId="298CCB46"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195EF826"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6B629ABA"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32C3D719"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0777A184"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11.Cuenta el Archivo con equipos para realizar procesos de conservación preventiva</w:t>
            </w:r>
          </w:p>
        </w:tc>
        <w:tc>
          <w:tcPr>
            <w:tcW w:w="160" w:type="dxa"/>
            <w:tcBorders>
              <w:top w:val="nil"/>
              <w:left w:val="nil"/>
              <w:bottom w:val="nil"/>
              <w:right w:val="nil"/>
            </w:tcBorders>
            <w:shd w:val="clear" w:color="auto" w:fill="auto"/>
            <w:noWrap/>
            <w:hideMark/>
          </w:tcPr>
          <w:p w14:paraId="137BED91"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14559863"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4F2CD497"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1E1F985A" w14:textId="193C49D2" w:rsidR="00C74692" w:rsidRPr="00C74692" w:rsidRDefault="005606DA"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Están</w:t>
            </w:r>
            <w:r w:rsidR="00C74692" w:rsidRPr="00C74692">
              <w:rPr>
                <w:rFonts w:ascii="Calibri" w:eastAsia="Times New Roman" w:hAnsi="Calibri" w:cs="Calibri"/>
                <w:i/>
                <w:iCs/>
                <w:color w:val="000000"/>
                <w:kern w:val="0"/>
                <w:sz w:val="24"/>
                <w:szCs w:val="24"/>
                <w:lang w:eastAsia="es-CO"/>
                <w14:ligatures w14:val="none"/>
              </w:rPr>
              <w:t xml:space="preserve"> disponibles en el marco de las actividades contratadas a través de un tercero</w:t>
            </w:r>
          </w:p>
        </w:tc>
        <w:tc>
          <w:tcPr>
            <w:tcW w:w="160" w:type="dxa"/>
            <w:tcBorders>
              <w:top w:val="nil"/>
              <w:left w:val="nil"/>
              <w:bottom w:val="nil"/>
              <w:right w:val="nil"/>
            </w:tcBorders>
            <w:shd w:val="clear" w:color="auto" w:fill="auto"/>
            <w:noWrap/>
            <w:hideMark/>
          </w:tcPr>
          <w:p w14:paraId="3D246600"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3869D568"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3B4BB63F"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05E48E95"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6581" w:type="dxa"/>
            <w:gridSpan w:val="10"/>
            <w:tcBorders>
              <w:top w:val="nil"/>
              <w:left w:val="nil"/>
              <w:bottom w:val="nil"/>
              <w:right w:val="nil"/>
            </w:tcBorders>
            <w:shd w:val="clear" w:color="auto" w:fill="auto"/>
            <w:noWrap/>
            <w:hideMark/>
          </w:tcPr>
          <w:p w14:paraId="2C3EA8EC"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7AE32173"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7687300F"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37C13FCA"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629B6008"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12. Monitoreo de Condiciones ambientales</w:t>
            </w:r>
          </w:p>
        </w:tc>
        <w:tc>
          <w:tcPr>
            <w:tcW w:w="160" w:type="dxa"/>
            <w:tcBorders>
              <w:top w:val="nil"/>
              <w:left w:val="nil"/>
              <w:bottom w:val="nil"/>
              <w:right w:val="nil"/>
            </w:tcBorders>
            <w:shd w:val="clear" w:color="auto" w:fill="auto"/>
            <w:noWrap/>
            <w:hideMark/>
          </w:tcPr>
          <w:p w14:paraId="7DC0083E"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4B091D98"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508099F1" w14:textId="77777777" w:rsidTr="008105F3">
        <w:trPr>
          <w:gridAfter w:val="8"/>
          <w:wAfter w:w="7594" w:type="dxa"/>
          <w:trHeight w:val="315"/>
        </w:trPr>
        <w:tc>
          <w:tcPr>
            <w:tcW w:w="9209" w:type="dxa"/>
            <w:gridSpan w:val="10"/>
            <w:tcBorders>
              <w:top w:val="nil"/>
              <w:left w:val="nil"/>
              <w:bottom w:val="nil"/>
              <w:right w:val="nil"/>
            </w:tcBorders>
            <w:shd w:val="clear" w:color="auto" w:fill="auto"/>
            <w:hideMark/>
          </w:tcPr>
          <w:p w14:paraId="0BB8ED9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Se realiza diariamente el registro con evidencia fotográfica</w:t>
            </w:r>
          </w:p>
        </w:tc>
      </w:tr>
      <w:tr w:rsidR="00C74692" w:rsidRPr="00C74692" w14:paraId="6D4B8F39" w14:textId="77777777" w:rsidTr="008105F3">
        <w:trPr>
          <w:gridAfter w:val="3"/>
          <w:wAfter w:w="5662" w:type="dxa"/>
          <w:trHeight w:val="315"/>
        </w:trPr>
        <w:tc>
          <w:tcPr>
            <w:tcW w:w="2980" w:type="dxa"/>
            <w:gridSpan w:val="2"/>
            <w:tcBorders>
              <w:top w:val="nil"/>
              <w:left w:val="nil"/>
              <w:bottom w:val="nil"/>
              <w:right w:val="nil"/>
            </w:tcBorders>
            <w:shd w:val="clear" w:color="auto" w:fill="auto"/>
            <w:noWrap/>
            <w:hideMark/>
          </w:tcPr>
          <w:p w14:paraId="709EA0B1"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6581" w:type="dxa"/>
            <w:gridSpan w:val="10"/>
            <w:tcBorders>
              <w:top w:val="nil"/>
              <w:left w:val="nil"/>
              <w:bottom w:val="nil"/>
              <w:right w:val="nil"/>
            </w:tcBorders>
            <w:shd w:val="clear" w:color="auto" w:fill="auto"/>
            <w:noWrap/>
            <w:hideMark/>
          </w:tcPr>
          <w:p w14:paraId="1087A6F5"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60" w:type="dxa"/>
            <w:tcBorders>
              <w:top w:val="nil"/>
              <w:left w:val="nil"/>
              <w:bottom w:val="nil"/>
              <w:right w:val="nil"/>
            </w:tcBorders>
            <w:shd w:val="clear" w:color="auto" w:fill="auto"/>
            <w:noWrap/>
            <w:hideMark/>
          </w:tcPr>
          <w:p w14:paraId="3F1CB3D6"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gridSpan w:val="2"/>
            <w:tcBorders>
              <w:top w:val="nil"/>
              <w:left w:val="nil"/>
              <w:bottom w:val="nil"/>
              <w:right w:val="nil"/>
            </w:tcBorders>
            <w:shd w:val="clear" w:color="auto" w:fill="auto"/>
            <w:noWrap/>
            <w:hideMark/>
          </w:tcPr>
          <w:p w14:paraId="4B2BE060"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14F2469D" w14:textId="77777777" w:rsidTr="008105F3">
        <w:trPr>
          <w:gridAfter w:val="3"/>
          <w:wAfter w:w="5662" w:type="dxa"/>
          <w:trHeight w:val="315"/>
        </w:trPr>
        <w:tc>
          <w:tcPr>
            <w:tcW w:w="9561" w:type="dxa"/>
            <w:gridSpan w:val="12"/>
            <w:tcBorders>
              <w:top w:val="nil"/>
              <w:left w:val="nil"/>
              <w:bottom w:val="nil"/>
              <w:right w:val="nil"/>
            </w:tcBorders>
            <w:shd w:val="clear" w:color="auto" w:fill="auto"/>
            <w:noWrap/>
            <w:hideMark/>
          </w:tcPr>
          <w:p w14:paraId="06C2816F"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 xml:space="preserve">13. Actividades de limpieza preventiva </w:t>
            </w:r>
          </w:p>
        </w:tc>
        <w:tc>
          <w:tcPr>
            <w:tcW w:w="160" w:type="dxa"/>
            <w:tcBorders>
              <w:top w:val="nil"/>
              <w:left w:val="nil"/>
              <w:bottom w:val="nil"/>
              <w:right w:val="nil"/>
            </w:tcBorders>
            <w:shd w:val="clear" w:color="auto" w:fill="auto"/>
            <w:noWrap/>
            <w:hideMark/>
          </w:tcPr>
          <w:p w14:paraId="6EEC3F63"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420" w:type="dxa"/>
            <w:gridSpan w:val="2"/>
            <w:tcBorders>
              <w:top w:val="nil"/>
              <w:left w:val="nil"/>
              <w:bottom w:val="nil"/>
              <w:right w:val="nil"/>
            </w:tcBorders>
            <w:shd w:val="clear" w:color="auto" w:fill="auto"/>
            <w:noWrap/>
            <w:hideMark/>
          </w:tcPr>
          <w:p w14:paraId="78489E6A"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r w:rsidR="00C74692" w:rsidRPr="00C74692" w14:paraId="6C34737C" w14:textId="77777777" w:rsidTr="008105F3">
        <w:trPr>
          <w:trHeight w:val="315"/>
        </w:trPr>
        <w:tc>
          <w:tcPr>
            <w:tcW w:w="8642" w:type="dxa"/>
            <w:gridSpan w:val="7"/>
            <w:tcBorders>
              <w:top w:val="nil"/>
              <w:left w:val="nil"/>
              <w:bottom w:val="nil"/>
              <w:right w:val="nil"/>
            </w:tcBorders>
            <w:shd w:val="clear" w:color="auto" w:fill="auto"/>
            <w:hideMark/>
          </w:tcPr>
          <w:p w14:paraId="2D8BC37D"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r w:rsidRPr="00C74692">
              <w:rPr>
                <w:rFonts w:ascii="Calibri" w:eastAsia="Times New Roman" w:hAnsi="Calibri" w:cs="Calibri"/>
                <w:i/>
                <w:iCs/>
                <w:color w:val="000000"/>
                <w:kern w:val="0"/>
                <w:sz w:val="24"/>
                <w:szCs w:val="24"/>
                <w:lang w:eastAsia="es-CO"/>
                <w14:ligatures w14:val="none"/>
              </w:rPr>
              <w:t>La Entidad realiza procesos de limpieza preventiva anualmente, durante cada vigencia</w:t>
            </w:r>
          </w:p>
        </w:tc>
        <w:tc>
          <w:tcPr>
            <w:tcW w:w="6581" w:type="dxa"/>
            <w:gridSpan w:val="9"/>
            <w:tcBorders>
              <w:top w:val="nil"/>
              <w:left w:val="nil"/>
              <w:bottom w:val="nil"/>
              <w:right w:val="nil"/>
            </w:tcBorders>
            <w:shd w:val="clear" w:color="auto" w:fill="auto"/>
            <w:noWrap/>
            <w:hideMark/>
          </w:tcPr>
          <w:p w14:paraId="65D74CB4" w14:textId="77777777" w:rsidR="00C74692" w:rsidRPr="00C74692" w:rsidRDefault="00C74692" w:rsidP="00C74692">
            <w:pPr>
              <w:spacing w:after="0" w:line="240" w:lineRule="auto"/>
              <w:rPr>
                <w:rFonts w:ascii="Calibri" w:eastAsia="Times New Roman" w:hAnsi="Calibri" w:cs="Calibri"/>
                <w:i/>
                <w:iCs/>
                <w:color w:val="000000"/>
                <w:kern w:val="0"/>
                <w:sz w:val="24"/>
                <w:szCs w:val="24"/>
                <w:lang w:eastAsia="es-CO"/>
                <w14:ligatures w14:val="none"/>
              </w:rPr>
            </w:pPr>
          </w:p>
        </w:tc>
        <w:tc>
          <w:tcPr>
            <w:tcW w:w="160" w:type="dxa"/>
            <w:tcBorders>
              <w:top w:val="nil"/>
              <w:left w:val="nil"/>
              <w:bottom w:val="nil"/>
              <w:right w:val="nil"/>
            </w:tcBorders>
            <w:shd w:val="clear" w:color="auto" w:fill="auto"/>
            <w:noWrap/>
            <w:hideMark/>
          </w:tcPr>
          <w:p w14:paraId="0FA67B5F"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c>
          <w:tcPr>
            <w:tcW w:w="1420" w:type="dxa"/>
            <w:tcBorders>
              <w:top w:val="nil"/>
              <w:left w:val="nil"/>
              <w:bottom w:val="nil"/>
              <w:right w:val="nil"/>
            </w:tcBorders>
            <w:shd w:val="clear" w:color="auto" w:fill="auto"/>
            <w:noWrap/>
            <w:hideMark/>
          </w:tcPr>
          <w:p w14:paraId="00D7A729" w14:textId="77777777" w:rsidR="00C74692" w:rsidRPr="00C74692" w:rsidRDefault="00C74692" w:rsidP="00C74692">
            <w:pPr>
              <w:spacing w:after="0" w:line="240" w:lineRule="auto"/>
              <w:rPr>
                <w:rFonts w:ascii="Times New Roman" w:eastAsia="Times New Roman" w:hAnsi="Times New Roman" w:cs="Times New Roman"/>
                <w:kern w:val="0"/>
                <w:sz w:val="20"/>
                <w:szCs w:val="20"/>
                <w:lang w:eastAsia="es-CO"/>
                <w14:ligatures w14:val="none"/>
              </w:rPr>
            </w:pPr>
          </w:p>
        </w:tc>
      </w:tr>
    </w:tbl>
    <w:p w14:paraId="30993E67" w14:textId="77777777" w:rsidR="00EA4C39" w:rsidRDefault="00EA4C39">
      <w:pPr>
        <w:rPr>
          <w:b/>
          <w:bCs/>
          <w:i/>
          <w:iCs/>
        </w:rPr>
      </w:pPr>
    </w:p>
    <w:p w14:paraId="36B9678F" w14:textId="5DAF7E9D" w:rsidR="00A25170" w:rsidRDefault="00A25170">
      <w:pPr>
        <w:rPr>
          <w:b/>
          <w:bCs/>
          <w:i/>
          <w:iCs/>
        </w:rPr>
      </w:pPr>
      <w:r w:rsidRPr="00A25170">
        <w:rPr>
          <w:b/>
          <w:bCs/>
          <w:i/>
          <w:iCs/>
        </w:rPr>
        <w:t>8. Evaluación de condiciones técnicas artículo no 3 - acuerdo 008 de 2014</w:t>
      </w:r>
    </w:p>
    <w:p w14:paraId="69253441" w14:textId="3699437D" w:rsidR="00C0383A" w:rsidRPr="00A25170" w:rsidRDefault="00C0383A">
      <w:pPr>
        <w:rPr>
          <w:b/>
          <w:bCs/>
          <w:i/>
          <w:iCs/>
        </w:rPr>
      </w:pPr>
    </w:p>
    <w:tbl>
      <w:tblPr>
        <w:tblW w:w="10211" w:type="dxa"/>
        <w:tblInd w:w="-714" w:type="dxa"/>
        <w:tblCellMar>
          <w:left w:w="70" w:type="dxa"/>
          <w:right w:w="70" w:type="dxa"/>
        </w:tblCellMar>
        <w:tblLook w:val="04A0" w:firstRow="1" w:lastRow="0" w:firstColumn="1" w:lastColumn="0" w:noHBand="0" w:noVBand="1"/>
      </w:tblPr>
      <w:tblGrid>
        <w:gridCol w:w="580"/>
        <w:gridCol w:w="4360"/>
        <w:gridCol w:w="1151"/>
        <w:gridCol w:w="3974"/>
        <w:gridCol w:w="146"/>
      </w:tblGrid>
      <w:tr w:rsidR="006B64C7" w:rsidRPr="006B64C7" w14:paraId="42A413CE" w14:textId="77777777" w:rsidTr="006B64C7">
        <w:trPr>
          <w:gridAfter w:val="1"/>
          <w:wAfter w:w="146" w:type="dxa"/>
          <w:trHeight w:val="690"/>
        </w:trPr>
        <w:tc>
          <w:tcPr>
            <w:tcW w:w="580" w:type="dxa"/>
            <w:tcBorders>
              <w:top w:val="single" w:sz="4" w:space="0" w:color="000000"/>
              <w:left w:val="single" w:sz="4" w:space="0" w:color="000000"/>
              <w:bottom w:val="single" w:sz="4" w:space="0" w:color="000000"/>
              <w:right w:val="single" w:sz="4" w:space="0" w:color="000000"/>
            </w:tcBorders>
            <w:shd w:val="clear" w:color="DDEBF7" w:fill="DDEBF7"/>
            <w:noWrap/>
            <w:vAlign w:val="center"/>
            <w:hideMark/>
          </w:tcPr>
          <w:p w14:paraId="64C17DDD" w14:textId="77777777" w:rsidR="006B64C7" w:rsidRPr="006B64C7" w:rsidRDefault="006B64C7" w:rsidP="006B64C7">
            <w:pPr>
              <w:spacing w:after="0" w:line="240" w:lineRule="auto"/>
              <w:jc w:val="both"/>
              <w:rPr>
                <w:rFonts w:ascii="Calibri" w:eastAsia="Times New Roman" w:hAnsi="Calibri" w:cs="Calibri"/>
                <w:b/>
                <w:bCs/>
                <w:i/>
                <w:iCs/>
                <w:color w:val="000000"/>
                <w:kern w:val="0"/>
                <w:sz w:val="18"/>
                <w:szCs w:val="18"/>
                <w:lang w:eastAsia="es-CO"/>
                <w14:ligatures w14:val="none"/>
              </w:rPr>
            </w:pPr>
            <w:r w:rsidRPr="006B64C7">
              <w:rPr>
                <w:rFonts w:ascii="Calibri" w:eastAsia="Times New Roman" w:hAnsi="Calibri" w:cs="Calibri"/>
                <w:b/>
                <w:bCs/>
                <w:i/>
                <w:iCs/>
                <w:color w:val="000000"/>
                <w:kern w:val="0"/>
                <w:sz w:val="18"/>
                <w:szCs w:val="18"/>
                <w:lang w:eastAsia="es-CO"/>
                <w14:ligatures w14:val="none"/>
              </w:rPr>
              <w:t>ITEM</w:t>
            </w:r>
          </w:p>
        </w:tc>
        <w:tc>
          <w:tcPr>
            <w:tcW w:w="4360" w:type="dxa"/>
            <w:tcBorders>
              <w:top w:val="single" w:sz="4" w:space="0" w:color="000000"/>
              <w:left w:val="nil"/>
              <w:bottom w:val="single" w:sz="4" w:space="0" w:color="000000"/>
              <w:right w:val="single" w:sz="4" w:space="0" w:color="000000"/>
            </w:tcBorders>
            <w:shd w:val="clear" w:color="DDEBF7" w:fill="DDEBF7"/>
            <w:noWrap/>
            <w:vAlign w:val="center"/>
            <w:hideMark/>
          </w:tcPr>
          <w:p w14:paraId="6E0679C6" w14:textId="77777777" w:rsidR="006B64C7" w:rsidRPr="006B64C7" w:rsidRDefault="006B64C7" w:rsidP="006B64C7">
            <w:pPr>
              <w:spacing w:after="0" w:line="240" w:lineRule="auto"/>
              <w:jc w:val="both"/>
              <w:rPr>
                <w:rFonts w:ascii="Calibri" w:eastAsia="Times New Roman" w:hAnsi="Calibri" w:cs="Calibri"/>
                <w:b/>
                <w:bCs/>
                <w:i/>
                <w:iCs/>
                <w:color w:val="000000"/>
                <w:kern w:val="0"/>
                <w:sz w:val="18"/>
                <w:szCs w:val="18"/>
                <w:lang w:eastAsia="es-CO"/>
                <w14:ligatures w14:val="none"/>
              </w:rPr>
            </w:pPr>
            <w:r w:rsidRPr="006B64C7">
              <w:rPr>
                <w:rFonts w:ascii="Calibri" w:eastAsia="Times New Roman" w:hAnsi="Calibri" w:cs="Calibri"/>
                <w:b/>
                <w:bCs/>
                <w:i/>
                <w:iCs/>
                <w:color w:val="000000"/>
                <w:kern w:val="0"/>
                <w:sz w:val="18"/>
                <w:szCs w:val="18"/>
                <w:lang w:eastAsia="es-CO"/>
                <w14:ligatures w14:val="none"/>
              </w:rPr>
              <w:t>DESCRIPCION</w:t>
            </w:r>
          </w:p>
        </w:tc>
        <w:tc>
          <w:tcPr>
            <w:tcW w:w="1151" w:type="dxa"/>
            <w:tcBorders>
              <w:top w:val="single" w:sz="4" w:space="0" w:color="000000"/>
              <w:left w:val="nil"/>
              <w:bottom w:val="single" w:sz="4" w:space="0" w:color="000000"/>
              <w:right w:val="single" w:sz="4" w:space="0" w:color="000000"/>
            </w:tcBorders>
            <w:shd w:val="clear" w:color="DDEBF7" w:fill="DDEBF7"/>
            <w:vAlign w:val="center"/>
            <w:hideMark/>
          </w:tcPr>
          <w:p w14:paraId="097A8FC1" w14:textId="77777777" w:rsidR="006B64C7" w:rsidRPr="006B64C7" w:rsidRDefault="006B64C7" w:rsidP="006B64C7">
            <w:pPr>
              <w:spacing w:after="0" w:line="240" w:lineRule="auto"/>
              <w:jc w:val="both"/>
              <w:rPr>
                <w:rFonts w:ascii="Calibri" w:eastAsia="Times New Roman" w:hAnsi="Calibri" w:cs="Calibri"/>
                <w:b/>
                <w:bCs/>
                <w:i/>
                <w:iCs/>
                <w:color w:val="000000"/>
                <w:kern w:val="0"/>
                <w:sz w:val="18"/>
                <w:szCs w:val="18"/>
                <w:lang w:eastAsia="es-CO"/>
                <w14:ligatures w14:val="none"/>
              </w:rPr>
            </w:pPr>
            <w:r w:rsidRPr="006B64C7">
              <w:rPr>
                <w:rFonts w:ascii="Calibri" w:eastAsia="Times New Roman" w:hAnsi="Calibri" w:cs="Calibri"/>
                <w:b/>
                <w:bCs/>
                <w:i/>
                <w:iCs/>
                <w:color w:val="000000"/>
                <w:kern w:val="0"/>
                <w:sz w:val="18"/>
                <w:szCs w:val="18"/>
                <w:lang w:eastAsia="es-CO"/>
                <w14:ligatures w14:val="none"/>
              </w:rPr>
              <w:t>CUMPLE /           NO CUMPLE</w:t>
            </w:r>
          </w:p>
        </w:tc>
        <w:tc>
          <w:tcPr>
            <w:tcW w:w="3974" w:type="dxa"/>
            <w:tcBorders>
              <w:top w:val="single" w:sz="4" w:space="0" w:color="000000"/>
              <w:left w:val="nil"/>
              <w:bottom w:val="single" w:sz="4" w:space="0" w:color="000000"/>
              <w:right w:val="single" w:sz="4" w:space="0" w:color="000000"/>
            </w:tcBorders>
            <w:shd w:val="clear" w:color="DDEBF7" w:fill="DDEBF7"/>
            <w:vAlign w:val="center"/>
            <w:hideMark/>
          </w:tcPr>
          <w:p w14:paraId="3DE9851A" w14:textId="77777777" w:rsidR="006B64C7" w:rsidRPr="006B64C7" w:rsidRDefault="006B64C7" w:rsidP="006B64C7">
            <w:pPr>
              <w:spacing w:after="0" w:line="240" w:lineRule="auto"/>
              <w:jc w:val="both"/>
              <w:rPr>
                <w:rFonts w:ascii="Calibri" w:eastAsia="Times New Roman" w:hAnsi="Calibri" w:cs="Calibri"/>
                <w:b/>
                <w:bCs/>
                <w:i/>
                <w:iCs/>
                <w:color w:val="000000"/>
                <w:kern w:val="0"/>
                <w:sz w:val="18"/>
                <w:szCs w:val="18"/>
                <w:lang w:eastAsia="es-CO"/>
                <w14:ligatures w14:val="none"/>
              </w:rPr>
            </w:pPr>
            <w:r w:rsidRPr="006B64C7">
              <w:rPr>
                <w:rFonts w:ascii="Calibri" w:eastAsia="Times New Roman" w:hAnsi="Calibri" w:cs="Calibri"/>
                <w:b/>
                <w:bCs/>
                <w:i/>
                <w:iCs/>
                <w:color w:val="000000"/>
                <w:kern w:val="0"/>
                <w:sz w:val="18"/>
                <w:szCs w:val="18"/>
                <w:lang w:eastAsia="es-CO"/>
                <w14:ligatures w14:val="none"/>
              </w:rPr>
              <w:t>ESTADO ACTUAL Y RECOMENDACIONES</w:t>
            </w:r>
          </w:p>
        </w:tc>
      </w:tr>
      <w:tr w:rsidR="006B64C7" w:rsidRPr="006B64C7" w14:paraId="7098ED30" w14:textId="77777777" w:rsidTr="006B64C7">
        <w:trPr>
          <w:gridAfter w:val="1"/>
          <w:wAfter w:w="146" w:type="dxa"/>
          <w:trHeight w:val="465"/>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2B98AC1D"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1</w:t>
            </w:r>
          </w:p>
        </w:tc>
        <w:tc>
          <w:tcPr>
            <w:tcW w:w="4360" w:type="dxa"/>
            <w:tcBorders>
              <w:top w:val="nil"/>
              <w:left w:val="nil"/>
              <w:bottom w:val="single" w:sz="4" w:space="0" w:color="000000"/>
              <w:right w:val="single" w:sz="4" w:space="0" w:color="000000"/>
            </w:tcBorders>
            <w:shd w:val="clear" w:color="auto" w:fill="auto"/>
            <w:vAlign w:val="center"/>
            <w:hideMark/>
          </w:tcPr>
          <w:p w14:paraId="1B0FAC0E"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Ubicación en un terreno estable sin riesgos de humedad subterránea o problemas de inundación.</w:t>
            </w:r>
          </w:p>
        </w:tc>
        <w:tc>
          <w:tcPr>
            <w:tcW w:w="1151" w:type="dxa"/>
            <w:tcBorders>
              <w:top w:val="nil"/>
              <w:left w:val="nil"/>
              <w:bottom w:val="single" w:sz="4" w:space="0" w:color="000000"/>
              <w:right w:val="single" w:sz="4" w:space="0" w:color="000000"/>
            </w:tcBorders>
            <w:shd w:val="clear" w:color="auto" w:fill="auto"/>
            <w:vAlign w:val="center"/>
            <w:hideMark/>
          </w:tcPr>
          <w:p w14:paraId="43484E8E"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 Parcialmente</w:t>
            </w:r>
          </w:p>
        </w:tc>
        <w:tc>
          <w:tcPr>
            <w:tcW w:w="3974" w:type="dxa"/>
            <w:tcBorders>
              <w:top w:val="nil"/>
              <w:left w:val="nil"/>
              <w:bottom w:val="single" w:sz="4" w:space="0" w:color="000000"/>
              <w:right w:val="single" w:sz="4" w:space="0" w:color="000000"/>
            </w:tcBorders>
            <w:shd w:val="clear" w:color="auto" w:fill="auto"/>
            <w:vAlign w:val="center"/>
            <w:hideMark/>
          </w:tcPr>
          <w:p w14:paraId="47FA83A3" w14:textId="343A9DFF"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xml:space="preserve">Ya que el depósito se encuentra ubicado en un terreno estable, pero allí hay </w:t>
            </w:r>
            <w:proofErr w:type="spellStart"/>
            <w:r w:rsidRPr="006B64C7">
              <w:rPr>
                <w:rFonts w:ascii="Calibri" w:eastAsia="Times New Roman" w:hAnsi="Calibri" w:cs="Calibri"/>
                <w:i/>
                <w:iCs/>
                <w:color w:val="000000"/>
                <w:kern w:val="0"/>
                <w:sz w:val="18"/>
                <w:szCs w:val="18"/>
                <w:lang w:eastAsia="es-CO"/>
                <w14:ligatures w14:val="none"/>
              </w:rPr>
              <w:t>ducter</w:t>
            </w:r>
            <w:r w:rsidR="008105F3">
              <w:rPr>
                <w:rFonts w:ascii="Calibri" w:eastAsia="Times New Roman" w:hAnsi="Calibri" w:cs="Calibri"/>
                <w:i/>
                <w:iCs/>
                <w:color w:val="000000"/>
                <w:kern w:val="0"/>
                <w:sz w:val="18"/>
                <w:szCs w:val="18"/>
                <w:lang w:eastAsia="es-CO"/>
                <w14:ligatures w14:val="none"/>
              </w:rPr>
              <w:t>í</w:t>
            </w:r>
            <w:r w:rsidRPr="006B64C7">
              <w:rPr>
                <w:rFonts w:ascii="Calibri" w:eastAsia="Times New Roman" w:hAnsi="Calibri" w:cs="Calibri"/>
                <w:i/>
                <w:iCs/>
                <w:color w:val="000000"/>
                <w:kern w:val="0"/>
                <w:sz w:val="18"/>
                <w:szCs w:val="18"/>
                <w:lang w:eastAsia="es-CO"/>
                <w14:ligatures w14:val="none"/>
              </w:rPr>
              <w:t>a</w:t>
            </w:r>
            <w:proofErr w:type="spellEnd"/>
            <w:r w:rsidRPr="006B64C7">
              <w:rPr>
                <w:rFonts w:ascii="Calibri" w:eastAsia="Times New Roman" w:hAnsi="Calibri" w:cs="Calibri"/>
                <w:i/>
                <w:iCs/>
                <w:color w:val="000000"/>
                <w:kern w:val="0"/>
                <w:sz w:val="18"/>
                <w:szCs w:val="18"/>
                <w:lang w:eastAsia="es-CO"/>
                <w14:ligatures w14:val="none"/>
              </w:rPr>
              <w:t xml:space="preserve"> de aguas que ponen en riesgo de inundación los documentos.</w:t>
            </w:r>
          </w:p>
        </w:tc>
      </w:tr>
      <w:tr w:rsidR="006B64C7" w:rsidRPr="006B64C7" w14:paraId="7A289B10" w14:textId="77777777" w:rsidTr="006B64C7">
        <w:trPr>
          <w:gridAfter w:val="1"/>
          <w:wAfter w:w="146" w:type="dxa"/>
          <w:trHeight w:val="698"/>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35D036A3"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2</w:t>
            </w:r>
          </w:p>
        </w:tc>
        <w:tc>
          <w:tcPr>
            <w:tcW w:w="4360" w:type="dxa"/>
            <w:tcBorders>
              <w:top w:val="nil"/>
              <w:left w:val="nil"/>
              <w:bottom w:val="single" w:sz="4" w:space="0" w:color="000000"/>
              <w:right w:val="single" w:sz="4" w:space="0" w:color="000000"/>
            </w:tcBorders>
            <w:shd w:val="clear" w:color="auto" w:fill="auto"/>
            <w:vAlign w:val="center"/>
            <w:hideMark/>
          </w:tcPr>
          <w:p w14:paraId="0FCCC9C9"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Ubicación de las instalaciones lejos de industrias contaminantes o que puedan ser objeto de atentados u objetivos bélicos o terroristas.</w:t>
            </w:r>
          </w:p>
        </w:tc>
        <w:tc>
          <w:tcPr>
            <w:tcW w:w="1151" w:type="dxa"/>
            <w:tcBorders>
              <w:top w:val="nil"/>
              <w:left w:val="nil"/>
              <w:bottom w:val="single" w:sz="4" w:space="0" w:color="000000"/>
              <w:right w:val="single" w:sz="4" w:space="0" w:color="000000"/>
            </w:tcBorders>
            <w:shd w:val="clear" w:color="auto" w:fill="auto"/>
            <w:noWrap/>
            <w:vAlign w:val="center"/>
            <w:hideMark/>
          </w:tcPr>
          <w:p w14:paraId="3E65CAD5"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000000"/>
              <w:right w:val="single" w:sz="4" w:space="0" w:color="000000"/>
            </w:tcBorders>
            <w:shd w:val="clear" w:color="auto" w:fill="auto"/>
            <w:vAlign w:val="center"/>
            <w:hideMark/>
          </w:tcPr>
          <w:p w14:paraId="62232AAA"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w:t>
            </w:r>
          </w:p>
        </w:tc>
      </w:tr>
      <w:tr w:rsidR="006B64C7" w:rsidRPr="006B64C7" w14:paraId="75B0AC51" w14:textId="77777777" w:rsidTr="006B64C7">
        <w:trPr>
          <w:gridAfter w:val="1"/>
          <w:wAfter w:w="146" w:type="dxa"/>
          <w:trHeight w:val="930"/>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02D1B6D1"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3</w:t>
            </w:r>
          </w:p>
        </w:tc>
        <w:tc>
          <w:tcPr>
            <w:tcW w:w="4360" w:type="dxa"/>
            <w:tcBorders>
              <w:top w:val="nil"/>
              <w:left w:val="nil"/>
              <w:bottom w:val="single" w:sz="4" w:space="0" w:color="000000"/>
              <w:right w:val="single" w:sz="4" w:space="0" w:color="000000"/>
            </w:tcBorders>
            <w:shd w:val="clear" w:color="auto" w:fill="auto"/>
            <w:vAlign w:val="center"/>
            <w:hideMark/>
          </w:tcPr>
          <w:p w14:paraId="425F2919"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Reunir las condiciones de seguridad, ambientales y de ventilación, exigidas por la Superintendencia de Industria y Comercio y aquellas específicas establecidas por el Archivo General de la Nación.</w:t>
            </w:r>
          </w:p>
        </w:tc>
        <w:tc>
          <w:tcPr>
            <w:tcW w:w="1151" w:type="dxa"/>
            <w:tcBorders>
              <w:top w:val="nil"/>
              <w:left w:val="nil"/>
              <w:bottom w:val="single" w:sz="4" w:space="0" w:color="000000"/>
              <w:right w:val="single" w:sz="4" w:space="0" w:color="000000"/>
            </w:tcBorders>
            <w:shd w:val="clear" w:color="auto" w:fill="auto"/>
            <w:vAlign w:val="center"/>
            <w:hideMark/>
          </w:tcPr>
          <w:p w14:paraId="57B86E43"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 Parcialmente</w:t>
            </w:r>
          </w:p>
        </w:tc>
        <w:tc>
          <w:tcPr>
            <w:tcW w:w="3974" w:type="dxa"/>
            <w:tcBorders>
              <w:top w:val="nil"/>
              <w:left w:val="nil"/>
              <w:bottom w:val="single" w:sz="4" w:space="0" w:color="000000"/>
              <w:right w:val="single" w:sz="4" w:space="0" w:color="000000"/>
            </w:tcBorders>
            <w:shd w:val="clear" w:color="auto" w:fill="auto"/>
            <w:vAlign w:val="center"/>
            <w:hideMark/>
          </w:tcPr>
          <w:p w14:paraId="596AEA70" w14:textId="4BD026B1"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xml:space="preserve">Se encuentra en ambiente aislado y las condiciones ambientales oscilan entre los 22 a 27 grados </w:t>
            </w:r>
            <w:r w:rsidR="00285A62" w:rsidRPr="006B64C7">
              <w:rPr>
                <w:rFonts w:ascii="Calibri" w:eastAsia="Times New Roman" w:hAnsi="Calibri" w:cs="Calibri"/>
                <w:i/>
                <w:iCs/>
                <w:color w:val="000000"/>
                <w:kern w:val="0"/>
                <w:sz w:val="18"/>
                <w:szCs w:val="18"/>
                <w:lang w:eastAsia="es-CO"/>
                <w14:ligatures w14:val="none"/>
              </w:rPr>
              <w:t>centígrados</w:t>
            </w:r>
            <w:r w:rsidRPr="006B64C7">
              <w:rPr>
                <w:rFonts w:ascii="Calibri" w:eastAsia="Times New Roman" w:hAnsi="Calibri" w:cs="Calibri"/>
                <w:i/>
                <w:iCs/>
                <w:color w:val="000000"/>
                <w:kern w:val="0"/>
                <w:sz w:val="18"/>
                <w:szCs w:val="18"/>
                <w:lang w:eastAsia="es-CO"/>
                <w14:ligatures w14:val="none"/>
              </w:rPr>
              <w:t>, así como la humedad relativa se encuentra entre el 60% y el 67%</w:t>
            </w:r>
          </w:p>
        </w:tc>
      </w:tr>
      <w:tr w:rsidR="006B64C7" w:rsidRPr="006B64C7" w14:paraId="159D38AA" w14:textId="77777777" w:rsidTr="006B64C7">
        <w:trPr>
          <w:gridAfter w:val="1"/>
          <w:wAfter w:w="146" w:type="dxa"/>
          <w:trHeight w:val="1628"/>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15CF9345"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4</w:t>
            </w:r>
          </w:p>
        </w:tc>
        <w:tc>
          <w:tcPr>
            <w:tcW w:w="4360" w:type="dxa"/>
            <w:tcBorders>
              <w:top w:val="nil"/>
              <w:left w:val="nil"/>
              <w:bottom w:val="single" w:sz="4" w:space="0" w:color="000000"/>
              <w:right w:val="single" w:sz="4" w:space="0" w:color="000000"/>
            </w:tcBorders>
            <w:shd w:val="clear" w:color="auto" w:fill="auto"/>
            <w:vAlign w:val="center"/>
            <w:hideMark/>
          </w:tcPr>
          <w:p w14:paraId="57516AA6"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 resistencia de las placas y pisos deben estar acorde con la altura de la estantería y las cargas a soportar, avalado por un informe técnico calificado; además, la estantería deberá cumplir con características de sismo resistencia aprobadas por normas técnicas colombianas, o en su defecto por organismos de normalización internacionales.</w:t>
            </w:r>
          </w:p>
        </w:tc>
        <w:tc>
          <w:tcPr>
            <w:tcW w:w="1151" w:type="dxa"/>
            <w:tcBorders>
              <w:top w:val="nil"/>
              <w:left w:val="nil"/>
              <w:bottom w:val="single" w:sz="4" w:space="0" w:color="000000"/>
              <w:right w:val="single" w:sz="4" w:space="0" w:color="000000"/>
            </w:tcBorders>
            <w:shd w:val="clear" w:color="auto" w:fill="auto"/>
            <w:noWrap/>
            <w:vAlign w:val="center"/>
            <w:hideMark/>
          </w:tcPr>
          <w:p w14:paraId="69753F10"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000000"/>
              <w:right w:val="single" w:sz="4" w:space="0" w:color="000000"/>
            </w:tcBorders>
            <w:shd w:val="clear" w:color="auto" w:fill="auto"/>
            <w:vAlign w:val="center"/>
            <w:hideMark/>
          </w:tcPr>
          <w:p w14:paraId="52014412"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No se conoce la existencia de un informe técnico de resistencia de placas y pisos emitido por el propietario del inmueble NEOMUNDO acorde a la cantidad y altura de la estantería y las cargas a soportar - En cuanto a la estantería se ha venido renovando parcialmente desde la vigencia 2020 sin embargo los estantes más antiguos la Entidad se les realiza mantenimiento a fin de ofrecer mejor estabilidad, la Entidad debe hacer mantenimiento anual al mobiliario de estantería y realizar el cambio de las unidades que lo requieran</w:t>
            </w:r>
          </w:p>
        </w:tc>
      </w:tr>
      <w:tr w:rsidR="006B64C7" w:rsidRPr="006B64C7" w14:paraId="1D03BF51" w14:textId="77777777" w:rsidTr="006B64C7">
        <w:trPr>
          <w:gridAfter w:val="1"/>
          <w:wAfter w:w="146" w:type="dxa"/>
          <w:trHeight w:val="698"/>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4B93883B"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5</w:t>
            </w:r>
          </w:p>
        </w:tc>
        <w:tc>
          <w:tcPr>
            <w:tcW w:w="4360" w:type="dxa"/>
            <w:tcBorders>
              <w:top w:val="nil"/>
              <w:left w:val="nil"/>
              <w:bottom w:val="single" w:sz="4" w:space="0" w:color="000000"/>
              <w:right w:val="single" w:sz="4" w:space="0" w:color="000000"/>
            </w:tcBorders>
            <w:shd w:val="clear" w:color="auto" w:fill="auto"/>
            <w:vAlign w:val="center"/>
            <w:hideMark/>
          </w:tcPr>
          <w:p w14:paraId="75DE1B4B"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Los pisos, muros, techos y puertas deben estar construidos con materiales ignífugos de alta resistencia mecánica y desgaste mínimo a la abrasión.</w:t>
            </w:r>
          </w:p>
        </w:tc>
        <w:tc>
          <w:tcPr>
            <w:tcW w:w="1151" w:type="dxa"/>
            <w:tcBorders>
              <w:top w:val="nil"/>
              <w:left w:val="nil"/>
              <w:bottom w:val="single" w:sz="4" w:space="0" w:color="000000"/>
              <w:right w:val="single" w:sz="4" w:space="0" w:color="000000"/>
            </w:tcBorders>
            <w:shd w:val="clear" w:color="auto" w:fill="auto"/>
            <w:noWrap/>
            <w:vAlign w:val="center"/>
            <w:hideMark/>
          </w:tcPr>
          <w:p w14:paraId="64CA009C"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Pendiente</w:t>
            </w:r>
          </w:p>
        </w:tc>
        <w:tc>
          <w:tcPr>
            <w:tcW w:w="3974" w:type="dxa"/>
            <w:tcBorders>
              <w:top w:val="nil"/>
              <w:left w:val="nil"/>
              <w:bottom w:val="single" w:sz="4" w:space="0" w:color="000000"/>
              <w:right w:val="single" w:sz="4" w:space="0" w:color="000000"/>
            </w:tcBorders>
            <w:shd w:val="clear" w:color="auto" w:fill="auto"/>
            <w:vAlign w:val="center"/>
            <w:hideMark/>
          </w:tcPr>
          <w:p w14:paraId="34863DF5"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El propietario del inmueble no ha aportado las especificaciones técnicas que evidencian el cumplimiento de este requisito</w:t>
            </w:r>
          </w:p>
        </w:tc>
      </w:tr>
      <w:tr w:rsidR="006B64C7" w:rsidRPr="006B64C7" w14:paraId="4442B625" w14:textId="77777777" w:rsidTr="006B64C7">
        <w:trPr>
          <w:gridAfter w:val="1"/>
          <w:wAfter w:w="146" w:type="dxa"/>
          <w:trHeight w:val="930"/>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33CF3BB3"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lastRenderedPageBreak/>
              <w:t>6</w:t>
            </w:r>
          </w:p>
        </w:tc>
        <w:tc>
          <w:tcPr>
            <w:tcW w:w="4360" w:type="dxa"/>
            <w:tcBorders>
              <w:top w:val="nil"/>
              <w:left w:val="nil"/>
              <w:bottom w:val="single" w:sz="4" w:space="0" w:color="000000"/>
              <w:right w:val="single" w:sz="4" w:space="0" w:color="000000"/>
            </w:tcBorders>
            <w:shd w:val="clear" w:color="auto" w:fill="auto"/>
            <w:vAlign w:val="center"/>
            <w:hideMark/>
          </w:tcPr>
          <w:p w14:paraId="3032217D"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Las pinturas utilizadas deberán igualmente poseer propiedades ignífugas en lo posible, y tener el tiempo de secado necesario evitando el desprendimiento de sustancias nocivas para la documentación.</w:t>
            </w:r>
          </w:p>
        </w:tc>
        <w:tc>
          <w:tcPr>
            <w:tcW w:w="1151" w:type="dxa"/>
            <w:tcBorders>
              <w:top w:val="nil"/>
              <w:left w:val="nil"/>
              <w:bottom w:val="single" w:sz="4" w:space="0" w:color="000000"/>
              <w:right w:val="single" w:sz="4" w:space="0" w:color="000000"/>
            </w:tcBorders>
            <w:shd w:val="clear" w:color="auto" w:fill="auto"/>
            <w:noWrap/>
            <w:vAlign w:val="center"/>
            <w:hideMark/>
          </w:tcPr>
          <w:p w14:paraId="0E3B7BA0"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000000"/>
              <w:right w:val="single" w:sz="4" w:space="0" w:color="000000"/>
            </w:tcBorders>
            <w:shd w:val="clear" w:color="auto" w:fill="auto"/>
            <w:vAlign w:val="center"/>
            <w:hideMark/>
          </w:tcPr>
          <w:p w14:paraId="1B0259FB"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xml:space="preserve">En lo que se refiere a pintura de la estantería antigua, se hizo la revisión y no se observó desprendimiento de la pintura, en cuanto a la estantería adquirida a </w:t>
            </w:r>
            <w:proofErr w:type="spellStart"/>
            <w:r w:rsidRPr="006B64C7">
              <w:rPr>
                <w:rFonts w:ascii="Calibri" w:eastAsia="Times New Roman" w:hAnsi="Calibri" w:cs="Calibri"/>
                <w:i/>
                <w:iCs/>
                <w:color w:val="000000"/>
                <w:kern w:val="0"/>
                <w:sz w:val="18"/>
                <w:szCs w:val="18"/>
                <w:lang w:eastAsia="es-CO"/>
                <w14:ligatures w14:val="none"/>
              </w:rPr>
              <w:t>partie</w:t>
            </w:r>
            <w:proofErr w:type="spellEnd"/>
            <w:r w:rsidRPr="006B64C7">
              <w:rPr>
                <w:rFonts w:ascii="Calibri" w:eastAsia="Times New Roman" w:hAnsi="Calibri" w:cs="Calibri"/>
                <w:i/>
                <w:iCs/>
                <w:color w:val="000000"/>
                <w:kern w:val="0"/>
                <w:sz w:val="18"/>
                <w:szCs w:val="18"/>
                <w:lang w:eastAsia="es-CO"/>
                <w14:ligatures w14:val="none"/>
              </w:rPr>
              <w:t xml:space="preserve"> de la vigencia 2020 cumple con esta característica ya que así se solicitó en la ficha técnica</w:t>
            </w:r>
          </w:p>
        </w:tc>
      </w:tr>
      <w:tr w:rsidR="006B64C7" w:rsidRPr="006B64C7" w14:paraId="08C66C83" w14:textId="77777777" w:rsidTr="006B64C7">
        <w:trPr>
          <w:gridAfter w:val="1"/>
          <w:wAfter w:w="146" w:type="dxa"/>
          <w:trHeight w:val="450"/>
        </w:trPr>
        <w:tc>
          <w:tcPr>
            <w:tcW w:w="580"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4E52799D"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7</w:t>
            </w:r>
          </w:p>
        </w:tc>
        <w:tc>
          <w:tcPr>
            <w:tcW w:w="9485"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6383"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Las áreas de depósito y almacenamiento de documentos deben garantizar:</w:t>
            </w:r>
          </w:p>
        </w:tc>
      </w:tr>
      <w:tr w:rsidR="006B64C7" w:rsidRPr="006B64C7" w14:paraId="6B7F8659" w14:textId="77777777" w:rsidTr="006B64C7">
        <w:trPr>
          <w:trHeight w:val="263"/>
        </w:trPr>
        <w:tc>
          <w:tcPr>
            <w:tcW w:w="580" w:type="dxa"/>
            <w:vMerge/>
            <w:tcBorders>
              <w:top w:val="nil"/>
              <w:left w:val="single" w:sz="4" w:space="0" w:color="000000"/>
              <w:bottom w:val="single" w:sz="4" w:space="0" w:color="000000"/>
              <w:right w:val="single" w:sz="4" w:space="0" w:color="000000"/>
            </w:tcBorders>
            <w:vAlign w:val="center"/>
            <w:hideMark/>
          </w:tcPr>
          <w:p w14:paraId="3F3DA1DA"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p>
        </w:tc>
        <w:tc>
          <w:tcPr>
            <w:tcW w:w="9485" w:type="dxa"/>
            <w:gridSpan w:val="3"/>
            <w:vMerge/>
            <w:tcBorders>
              <w:top w:val="single" w:sz="4" w:space="0" w:color="000000"/>
              <w:left w:val="single" w:sz="4" w:space="0" w:color="000000"/>
              <w:bottom w:val="single" w:sz="4" w:space="0" w:color="000000"/>
              <w:right w:val="single" w:sz="4" w:space="0" w:color="000000"/>
            </w:tcBorders>
            <w:vAlign w:val="center"/>
            <w:hideMark/>
          </w:tcPr>
          <w:p w14:paraId="3A76EDE1"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p>
        </w:tc>
        <w:tc>
          <w:tcPr>
            <w:tcW w:w="146" w:type="dxa"/>
            <w:tcBorders>
              <w:top w:val="nil"/>
              <w:left w:val="nil"/>
              <w:bottom w:val="nil"/>
              <w:right w:val="nil"/>
            </w:tcBorders>
            <w:shd w:val="clear" w:color="auto" w:fill="auto"/>
            <w:noWrap/>
            <w:hideMark/>
          </w:tcPr>
          <w:p w14:paraId="7F90A7BA" w14:textId="77777777" w:rsidR="006B64C7" w:rsidRPr="006B64C7" w:rsidRDefault="006B64C7" w:rsidP="006B64C7">
            <w:pPr>
              <w:spacing w:after="0" w:line="240" w:lineRule="auto"/>
              <w:rPr>
                <w:rFonts w:ascii="Calibri" w:eastAsia="Times New Roman" w:hAnsi="Calibri" w:cs="Calibri"/>
                <w:i/>
                <w:iCs/>
                <w:color w:val="000000"/>
                <w:kern w:val="0"/>
                <w:sz w:val="18"/>
                <w:szCs w:val="18"/>
                <w:lang w:eastAsia="es-CO"/>
                <w14:ligatures w14:val="none"/>
              </w:rPr>
            </w:pPr>
          </w:p>
        </w:tc>
      </w:tr>
      <w:tr w:rsidR="006B64C7" w:rsidRPr="006B64C7" w14:paraId="55C1E3B5" w14:textId="77777777" w:rsidTr="006B64C7">
        <w:trPr>
          <w:trHeight w:val="465"/>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1652073C"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w:t>
            </w:r>
          </w:p>
        </w:tc>
        <w:tc>
          <w:tcPr>
            <w:tcW w:w="4360" w:type="dxa"/>
            <w:tcBorders>
              <w:top w:val="nil"/>
              <w:left w:val="nil"/>
              <w:bottom w:val="single" w:sz="4" w:space="0" w:color="000000"/>
              <w:right w:val="single" w:sz="4" w:space="0" w:color="000000"/>
            </w:tcBorders>
            <w:shd w:val="clear" w:color="auto" w:fill="auto"/>
            <w:vAlign w:val="center"/>
            <w:hideMark/>
          </w:tcPr>
          <w:p w14:paraId="63EC48DC"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 seguridad y la adecuada manipulación de la documentación.</w:t>
            </w:r>
          </w:p>
        </w:tc>
        <w:tc>
          <w:tcPr>
            <w:tcW w:w="1151" w:type="dxa"/>
            <w:tcBorders>
              <w:top w:val="nil"/>
              <w:left w:val="nil"/>
              <w:bottom w:val="single" w:sz="4" w:space="0" w:color="000000"/>
              <w:right w:val="single" w:sz="4" w:space="0" w:color="000000"/>
            </w:tcBorders>
            <w:shd w:val="clear" w:color="auto" w:fill="auto"/>
            <w:noWrap/>
            <w:vAlign w:val="center"/>
            <w:hideMark/>
          </w:tcPr>
          <w:p w14:paraId="7AB4055F"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000000"/>
              <w:right w:val="single" w:sz="4" w:space="0" w:color="000000"/>
            </w:tcBorders>
            <w:shd w:val="clear" w:color="auto" w:fill="auto"/>
            <w:vAlign w:val="center"/>
            <w:hideMark/>
          </w:tcPr>
          <w:p w14:paraId="673F0B77"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Los depósitos de archivo se encuentran aislados con puerta y seguridad solo se permite el ingreso al personal autorizado</w:t>
            </w:r>
          </w:p>
        </w:tc>
        <w:tc>
          <w:tcPr>
            <w:tcW w:w="146" w:type="dxa"/>
            <w:vAlign w:val="center"/>
            <w:hideMark/>
          </w:tcPr>
          <w:p w14:paraId="78A7BB1B"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6E108B80" w14:textId="77777777" w:rsidTr="006B64C7">
        <w:trPr>
          <w:trHeight w:val="698"/>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0A497BFC"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w:t>
            </w:r>
          </w:p>
        </w:tc>
        <w:tc>
          <w:tcPr>
            <w:tcW w:w="4360" w:type="dxa"/>
            <w:tcBorders>
              <w:top w:val="nil"/>
              <w:left w:val="nil"/>
              <w:bottom w:val="single" w:sz="4" w:space="0" w:color="000000"/>
              <w:right w:val="single" w:sz="4" w:space="0" w:color="000000"/>
            </w:tcBorders>
            <w:shd w:val="clear" w:color="auto" w:fill="auto"/>
            <w:vAlign w:val="center"/>
            <w:hideMark/>
          </w:tcPr>
          <w:p w14:paraId="4026353C"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 adecuación climática ajustada a las normas establecidas para la conservación del material documental de acuerdo con el medio o formato.</w:t>
            </w:r>
          </w:p>
        </w:tc>
        <w:tc>
          <w:tcPr>
            <w:tcW w:w="1151" w:type="dxa"/>
            <w:tcBorders>
              <w:top w:val="nil"/>
              <w:left w:val="nil"/>
              <w:bottom w:val="single" w:sz="4" w:space="0" w:color="000000"/>
              <w:right w:val="single" w:sz="4" w:space="0" w:color="000000"/>
            </w:tcBorders>
            <w:shd w:val="clear" w:color="auto" w:fill="auto"/>
            <w:noWrap/>
            <w:vAlign w:val="center"/>
            <w:hideMark/>
          </w:tcPr>
          <w:p w14:paraId="14D50B9A"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xml:space="preserve">Cumple </w:t>
            </w:r>
          </w:p>
        </w:tc>
        <w:tc>
          <w:tcPr>
            <w:tcW w:w="3974" w:type="dxa"/>
            <w:tcBorders>
              <w:top w:val="nil"/>
              <w:left w:val="nil"/>
              <w:bottom w:val="single" w:sz="4" w:space="0" w:color="000000"/>
              <w:right w:val="single" w:sz="4" w:space="0" w:color="000000"/>
            </w:tcBorders>
            <w:shd w:val="clear" w:color="auto" w:fill="auto"/>
            <w:vAlign w:val="center"/>
            <w:hideMark/>
          </w:tcPr>
          <w:p w14:paraId="4C2ACD64"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Se realizó la medición de las condiciones atmosféricas, encontrando que el depósito cumple con los requisitos para almacenamiento de documentos de soporte en papel</w:t>
            </w:r>
          </w:p>
        </w:tc>
        <w:tc>
          <w:tcPr>
            <w:tcW w:w="146" w:type="dxa"/>
            <w:vAlign w:val="center"/>
            <w:hideMark/>
          </w:tcPr>
          <w:p w14:paraId="211642E2"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613E2528" w14:textId="77777777" w:rsidTr="006B64C7">
        <w:trPr>
          <w:trHeight w:val="263"/>
        </w:trPr>
        <w:tc>
          <w:tcPr>
            <w:tcW w:w="10065" w:type="dxa"/>
            <w:gridSpan w:val="4"/>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C49E92"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Contar con elementos de control y aislamiento que garanticen la seguridad de los acervos documentales.</w:t>
            </w:r>
          </w:p>
        </w:tc>
        <w:tc>
          <w:tcPr>
            <w:tcW w:w="146" w:type="dxa"/>
            <w:vAlign w:val="center"/>
            <w:hideMark/>
          </w:tcPr>
          <w:p w14:paraId="1103FE44"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5C4900E9" w14:textId="77777777" w:rsidTr="006B64C7">
        <w:trPr>
          <w:trHeight w:val="263"/>
        </w:trPr>
        <w:tc>
          <w:tcPr>
            <w:tcW w:w="10065" w:type="dxa"/>
            <w:gridSpan w:val="4"/>
            <w:vMerge/>
            <w:tcBorders>
              <w:top w:val="single" w:sz="4" w:space="0" w:color="000000"/>
              <w:left w:val="single" w:sz="4" w:space="0" w:color="000000"/>
              <w:bottom w:val="single" w:sz="4" w:space="0" w:color="000000"/>
              <w:right w:val="single" w:sz="4" w:space="0" w:color="000000"/>
            </w:tcBorders>
            <w:vAlign w:val="center"/>
            <w:hideMark/>
          </w:tcPr>
          <w:p w14:paraId="2824610D"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p>
        </w:tc>
        <w:tc>
          <w:tcPr>
            <w:tcW w:w="146" w:type="dxa"/>
            <w:tcBorders>
              <w:top w:val="nil"/>
              <w:left w:val="nil"/>
              <w:bottom w:val="nil"/>
              <w:right w:val="nil"/>
            </w:tcBorders>
            <w:shd w:val="clear" w:color="auto" w:fill="auto"/>
            <w:noWrap/>
            <w:hideMark/>
          </w:tcPr>
          <w:p w14:paraId="16ABEA52" w14:textId="77777777" w:rsidR="006B64C7" w:rsidRPr="006B64C7" w:rsidRDefault="006B64C7" w:rsidP="006B64C7">
            <w:pPr>
              <w:spacing w:after="0" w:line="240" w:lineRule="auto"/>
              <w:rPr>
                <w:rFonts w:ascii="Calibri" w:eastAsia="Times New Roman" w:hAnsi="Calibri" w:cs="Calibri"/>
                <w:i/>
                <w:iCs/>
                <w:color w:val="000000"/>
                <w:kern w:val="0"/>
                <w:sz w:val="18"/>
                <w:szCs w:val="18"/>
                <w:lang w:eastAsia="es-CO"/>
                <w14:ligatures w14:val="none"/>
              </w:rPr>
            </w:pPr>
          </w:p>
        </w:tc>
      </w:tr>
      <w:tr w:rsidR="00D11C67" w:rsidRPr="006B64C7" w14:paraId="520A7360" w14:textId="77777777" w:rsidTr="00A25170">
        <w:trPr>
          <w:gridAfter w:val="1"/>
          <w:wAfter w:w="146" w:type="dxa"/>
          <w:trHeight w:val="1163"/>
        </w:trPr>
        <w:tc>
          <w:tcPr>
            <w:tcW w:w="580" w:type="dxa"/>
            <w:tcBorders>
              <w:top w:val="nil"/>
              <w:left w:val="single" w:sz="4" w:space="0" w:color="000000"/>
              <w:bottom w:val="single" w:sz="4" w:space="0" w:color="auto"/>
              <w:right w:val="single" w:sz="4" w:space="0" w:color="000000"/>
            </w:tcBorders>
            <w:shd w:val="clear" w:color="auto" w:fill="auto"/>
            <w:noWrap/>
            <w:vAlign w:val="center"/>
            <w:hideMark/>
          </w:tcPr>
          <w:p w14:paraId="77B4E287"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1</w:t>
            </w:r>
          </w:p>
        </w:tc>
        <w:tc>
          <w:tcPr>
            <w:tcW w:w="4360" w:type="dxa"/>
            <w:tcBorders>
              <w:top w:val="nil"/>
              <w:left w:val="nil"/>
              <w:bottom w:val="single" w:sz="4" w:space="0" w:color="auto"/>
              <w:right w:val="single" w:sz="4" w:space="0" w:color="000000"/>
            </w:tcBorders>
            <w:shd w:val="clear" w:color="auto" w:fill="auto"/>
            <w:vAlign w:val="center"/>
            <w:hideMark/>
          </w:tcPr>
          <w:p w14:paraId="716346DB"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Las zonas de trabajo archivístico, consulta y prestación de servicios, deben estar separadas de las áreas de almacenamiento, tanto por razones de seguridad como de regulación y mantenimiento de las condiciones ambientales en las áreas de depósito.</w:t>
            </w:r>
          </w:p>
        </w:tc>
        <w:tc>
          <w:tcPr>
            <w:tcW w:w="1151" w:type="dxa"/>
            <w:tcBorders>
              <w:top w:val="nil"/>
              <w:left w:val="nil"/>
              <w:bottom w:val="single" w:sz="4" w:space="0" w:color="auto"/>
              <w:right w:val="single" w:sz="4" w:space="0" w:color="000000"/>
            </w:tcBorders>
            <w:shd w:val="clear" w:color="auto" w:fill="auto"/>
            <w:vAlign w:val="center"/>
            <w:hideMark/>
          </w:tcPr>
          <w:p w14:paraId="08A23C78"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auto"/>
              <w:right w:val="single" w:sz="4" w:space="0" w:color="000000"/>
            </w:tcBorders>
            <w:shd w:val="clear" w:color="auto" w:fill="auto"/>
            <w:vAlign w:val="center"/>
            <w:hideMark/>
          </w:tcPr>
          <w:p w14:paraId="52F67347"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Las zonas de trabajo archivístico se encuentran contiguas a la zona de custodia</w:t>
            </w:r>
          </w:p>
        </w:tc>
      </w:tr>
      <w:tr w:rsidR="00D11C67" w:rsidRPr="006B64C7" w14:paraId="15FF99BD" w14:textId="77777777" w:rsidTr="00A25170">
        <w:trPr>
          <w:gridAfter w:val="1"/>
          <w:wAfter w:w="146" w:type="dxa"/>
          <w:trHeight w:val="1163"/>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91DDC"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2</w:t>
            </w:r>
          </w:p>
        </w:tc>
        <w:tc>
          <w:tcPr>
            <w:tcW w:w="4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B8804"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Las áreas técnicas deberán estar conectadas con los depósitos, tomando en cuenta el necesario aislamiento que debe existir en cuanto a la función desarrollada, así como su accesibilidad con las zonas de custodia, recepción, organización y tratamiento de los documentos.</w:t>
            </w:r>
          </w:p>
        </w:tc>
        <w:tc>
          <w:tcPr>
            <w:tcW w:w="11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DEE78"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27CE2"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Por ser un depósito pequeño, el área técnica, es la misma zona de trabajo archivístico</w:t>
            </w:r>
          </w:p>
        </w:tc>
      </w:tr>
      <w:tr w:rsidR="006B64C7" w:rsidRPr="006B64C7" w14:paraId="1818FCBA" w14:textId="77777777" w:rsidTr="00A25170">
        <w:trPr>
          <w:trHeight w:val="1163"/>
        </w:trPr>
        <w:tc>
          <w:tcPr>
            <w:tcW w:w="580" w:type="dxa"/>
            <w:tcBorders>
              <w:top w:val="single" w:sz="4" w:space="0" w:color="auto"/>
              <w:left w:val="single" w:sz="4" w:space="0" w:color="000000"/>
              <w:bottom w:val="single" w:sz="4" w:space="0" w:color="000000"/>
              <w:right w:val="single" w:sz="4" w:space="0" w:color="000000"/>
            </w:tcBorders>
            <w:shd w:val="clear" w:color="auto" w:fill="auto"/>
            <w:noWrap/>
            <w:vAlign w:val="center"/>
            <w:hideMark/>
          </w:tcPr>
          <w:p w14:paraId="09B99C7D"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3</w:t>
            </w:r>
          </w:p>
        </w:tc>
        <w:tc>
          <w:tcPr>
            <w:tcW w:w="4360" w:type="dxa"/>
            <w:tcBorders>
              <w:top w:val="single" w:sz="4" w:space="0" w:color="auto"/>
              <w:left w:val="nil"/>
              <w:bottom w:val="single" w:sz="4" w:space="0" w:color="000000"/>
              <w:right w:val="single" w:sz="4" w:space="0" w:color="000000"/>
            </w:tcBorders>
            <w:shd w:val="clear" w:color="auto" w:fill="auto"/>
            <w:vAlign w:val="center"/>
            <w:hideMark/>
          </w:tcPr>
          <w:p w14:paraId="30B51D0F"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Los laboratorios de conservación y restauración deben tener aislamiento apropiado para evitar que los agentes microbiológicos puedan contaminar las demás áreas y poner en riesgo la salud del personal que trabaja en otras dependencias.</w:t>
            </w:r>
          </w:p>
        </w:tc>
        <w:tc>
          <w:tcPr>
            <w:tcW w:w="1151" w:type="dxa"/>
            <w:tcBorders>
              <w:top w:val="single" w:sz="4" w:space="0" w:color="auto"/>
              <w:left w:val="nil"/>
              <w:bottom w:val="single" w:sz="4" w:space="0" w:color="000000"/>
              <w:right w:val="single" w:sz="4" w:space="0" w:color="000000"/>
            </w:tcBorders>
            <w:shd w:val="clear" w:color="auto" w:fill="auto"/>
            <w:noWrap/>
            <w:vAlign w:val="center"/>
            <w:hideMark/>
          </w:tcPr>
          <w:p w14:paraId="2F28A463" w14:textId="2635538A" w:rsidR="006B64C7" w:rsidRPr="006B64C7" w:rsidRDefault="00A25170"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No aplica</w:t>
            </w:r>
          </w:p>
        </w:tc>
        <w:tc>
          <w:tcPr>
            <w:tcW w:w="3974" w:type="dxa"/>
            <w:tcBorders>
              <w:top w:val="single" w:sz="4" w:space="0" w:color="auto"/>
              <w:left w:val="nil"/>
              <w:bottom w:val="single" w:sz="4" w:space="0" w:color="000000"/>
              <w:right w:val="single" w:sz="4" w:space="0" w:color="000000"/>
            </w:tcBorders>
            <w:shd w:val="clear" w:color="auto" w:fill="auto"/>
            <w:vAlign w:val="center"/>
            <w:hideMark/>
          </w:tcPr>
          <w:p w14:paraId="45373EEF"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No se cuenta con laboratorio de restauración y conservación</w:t>
            </w:r>
          </w:p>
        </w:tc>
        <w:tc>
          <w:tcPr>
            <w:tcW w:w="146" w:type="dxa"/>
            <w:tcBorders>
              <w:top w:val="single" w:sz="4" w:space="0" w:color="auto"/>
            </w:tcBorders>
            <w:vAlign w:val="center"/>
            <w:hideMark/>
          </w:tcPr>
          <w:p w14:paraId="73762FE9"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6C09E031" w14:textId="77777777" w:rsidTr="006B64C7">
        <w:trPr>
          <w:trHeight w:val="1163"/>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11A42172"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4</w:t>
            </w:r>
          </w:p>
        </w:tc>
        <w:tc>
          <w:tcPr>
            <w:tcW w:w="4360" w:type="dxa"/>
            <w:tcBorders>
              <w:top w:val="nil"/>
              <w:left w:val="nil"/>
              <w:bottom w:val="single" w:sz="4" w:space="0" w:color="000000"/>
              <w:right w:val="single" w:sz="4" w:space="0" w:color="000000"/>
            </w:tcBorders>
            <w:shd w:val="clear" w:color="auto" w:fill="auto"/>
            <w:vAlign w:val="center"/>
            <w:hideMark/>
          </w:tcPr>
          <w:p w14:paraId="60A3DCE4"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Los depósitos deben contar con sistemas de detección y extinción de incendio: incluyendo detectores de humo, extintores multipropósito o sistemas de apagado automático que no afecten los documentos ni pongan en riesgo la salud del personal.</w:t>
            </w:r>
          </w:p>
        </w:tc>
        <w:tc>
          <w:tcPr>
            <w:tcW w:w="1151" w:type="dxa"/>
            <w:tcBorders>
              <w:top w:val="nil"/>
              <w:left w:val="nil"/>
              <w:bottom w:val="single" w:sz="4" w:space="0" w:color="000000"/>
              <w:right w:val="single" w:sz="4" w:space="0" w:color="000000"/>
            </w:tcBorders>
            <w:shd w:val="clear" w:color="auto" w:fill="auto"/>
            <w:noWrap/>
            <w:vAlign w:val="center"/>
            <w:hideMark/>
          </w:tcPr>
          <w:p w14:paraId="095E05CD"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000000"/>
              <w:right w:val="single" w:sz="4" w:space="0" w:color="000000"/>
            </w:tcBorders>
            <w:shd w:val="clear" w:color="auto" w:fill="auto"/>
            <w:vAlign w:val="center"/>
            <w:hideMark/>
          </w:tcPr>
          <w:p w14:paraId="77113D52"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w:t>
            </w:r>
          </w:p>
        </w:tc>
        <w:tc>
          <w:tcPr>
            <w:tcW w:w="146" w:type="dxa"/>
            <w:vAlign w:val="center"/>
            <w:hideMark/>
          </w:tcPr>
          <w:p w14:paraId="6B6A674D"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3CB678AB" w14:textId="77777777" w:rsidTr="006B64C7">
        <w:trPr>
          <w:trHeight w:val="698"/>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51EAB54E"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5</w:t>
            </w:r>
          </w:p>
        </w:tc>
        <w:tc>
          <w:tcPr>
            <w:tcW w:w="4360" w:type="dxa"/>
            <w:tcBorders>
              <w:top w:val="nil"/>
              <w:left w:val="nil"/>
              <w:bottom w:val="single" w:sz="4" w:space="0" w:color="000000"/>
              <w:right w:val="single" w:sz="4" w:space="0" w:color="000000"/>
            </w:tcBorders>
            <w:shd w:val="clear" w:color="auto" w:fill="auto"/>
            <w:vAlign w:val="center"/>
            <w:hideMark/>
          </w:tcPr>
          <w:p w14:paraId="343A54C4"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Los depósitos deben tener igualmente sistemas que permitan la extracción o evacuación automática del agua en caso de inundación.</w:t>
            </w:r>
          </w:p>
        </w:tc>
        <w:tc>
          <w:tcPr>
            <w:tcW w:w="1151" w:type="dxa"/>
            <w:tcBorders>
              <w:top w:val="nil"/>
              <w:left w:val="nil"/>
              <w:bottom w:val="single" w:sz="4" w:space="0" w:color="000000"/>
              <w:right w:val="single" w:sz="4" w:space="0" w:color="000000"/>
            </w:tcBorders>
            <w:shd w:val="clear" w:color="auto" w:fill="auto"/>
            <w:noWrap/>
            <w:vAlign w:val="center"/>
            <w:hideMark/>
          </w:tcPr>
          <w:p w14:paraId="3CD2BE77"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Sin Información</w:t>
            </w:r>
          </w:p>
        </w:tc>
        <w:tc>
          <w:tcPr>
            <w:tcW w:w="3974" w:type="dxa"/>
            <w:tcBorders>
              <w:top w:val="nil"/>
              <w:left w:val="nil"/>
              <w:bottom w:val="single" w:sz="4" w:space="0" w:color="000000"/>
              <w:right w:val="single" w:sz="4" w:space="0" w:color="000000"/>
            </w:tcBorders>
            <w:shd w:val="clear" w:color="auto" w:fill="auto"/>
            <w:vAlign w:val="center"/>
            <w:hideMark/>
          </w:tcPr>
          <w:p w14:paraId="7BE1BE35"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w:t>
            </w:r>
          </w:p>
        </w:tc>
        <w:tc>
          <w:tcPr>
            <w:tcW w:w="146" w:type="dxa"/>
            <w:vAlign w:val="center"/>
            <w:hideMark/>
          </w:tcPr>
          <w:p w14:paraId="1E4AF56F"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054F37F4" w14:textId="77777777" w:rsidTr="006B64C7">
        <w:trPr>
          <w:trHeight w:val="698"/>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3F400DB1"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6</w:t>
            </w:r>
          </w:p>
        </w:tc>
        <w:tc>
          <w:tcPr>
            <w:tcW w:w="4360" w:type="dxa"/>
            <w:tcBorders>
              <w:top w:val="nil"/>
              <w:left w:val="nil"/>
              <w:bottom w:val="single" w:sz="4" w:space="0" w:color="000000"/>
              <w:right w:val="single" w:sz="4" w:space="0" w:color="000000"/>
            </w:tcBorders>
            <w:shd w:val="clear" w:color="auto" w:fill="auto"/>
            <w:vAlign w:val="center"/>
            <w:hideMark/>
          </w:tcPr>
          <w:p w14:paraId="175A036A"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Para el almacenamiento de documentos en soporte papel se debe utilizar unidades de almacenamiento que garanticen su protección en el tiempo.</w:t>
            </w:r>
          </w:p>
        </w:tc>
        <w:tc>
          <w:tcPr>
            <w:tcW w:w="1151" w:type="dxa"/>
            <w:tcBorders>
              <w:top w:val="nil"/>
              <w:left w:val="nil"/>
              <w:bottom w:val="single" w:sz="4" w:space="0" w:color="000000"/>
              <w:right w:val="single" w:sz="4" w:space="0" w:color="000000"/>
            </w:tcBorders>
            <w:shd w:val="clear" w:color="auto" w:fill="auto"/>
            <w:noWrap/>
            <w:vAlign w:val="center"/>
            <w:hideMark/>
          </w:tcPr>
          <w:p w14:paraId="7341B140"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000000"/>
              <w:right w:val="single" w:sz="4" w:space="0" w:color="000000"/>
            </w:tcBorders>
            <w:shd w:val="clear" w:color="auto" w:fill="auto"/>
            <w:vAlign w:val="center"/>
            <w:hideMark/>
          </w:tcPr>
          <w:p w14:paraId="3A39E9D9"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 Entidad cuenta con unidades de depósito X-200, X-300, portaplanos, carpeta cuatro aletas y plan anual de recambio de unidades en mal estado</w:t>
            </w:r>
          </w:p>
        </w:tc>
        <w:tc>
          <w:tcPr>
            <w:tcW w:w="146" w:type="dxa"/>
            <w:vAlign w:val="center"/>
            <w:hideMark/>
          </w:tcPr>
          <w:p w14:paraId="5ACCFE93"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710009C8" w14:textId="77777777" w:rsidTr="006B64C7">
        <w:trPr>
          <w:trHeight w:val="1395"/>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4B224A5B"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7</w:t>
            </w:r>
          </w:p>
        </w:tc>
        <w:tc>
          <w:tcPr>
            <w:tcW w:w="4360" w:type="dxa"/>
            <w:tcBorders>
              <w:top w:val="nil"/>
              <w:left w:val="nil"/>
              <w:bottom w:val="single" w:sz="4" w:space="0" w:color="000000"/>
              <w:right w:val="single" w:sz="4" w:space="0" w:color="000000"/>
            </w:tcBorders>
            <w:shd w:val="clear" w:color="auto" w:fill="auto"/>
            <w:vAlign w:val="center"/>
            <w:hideMark/>
          </w:tcPr>
          <w:p w14:paraId="7D8B602B"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Para documentos de conservación histórica, las unidades de conservación deben ser elaboradas en cartón desacidificado (libre de ácido) o neutro; para documentos de conservación temporal, se podrá utilizar materiales que permitan la adecuada protección de los documentos durante el tiempo establecido para su conservación.</w:t>
            </w:r>
          </w:p>
        </w:tc>
        <w:tc>
          <w:tcPr>
            <w:tcW w:w="1151" w:type="dxa"/>
            <w:tcBorders>
              <w:top w:val="nil"/>
              <w:left w:val="nil"/>
              <w:bottom w:val="single" w:sz="4" w:space="0" w:color="000000"/>
              <w:right w:val="single" w:sz="4" w:space="0" w:color="000000"/>
            </w:tcBorders>
            <w:shd w:val="clear" w:color="auto" w:fill="auto"/>
            <w:noWrap/>
            <w:vAlign w:val="center"/>
            <w:hideMark/>
          </w:tcPr>
          <w:p w14:paraId="66F54D07" w14:textId="368A71F0" w:rsidR="006B64C7" w:rsidRPr="006B64C7" w:rsidRDefault="00A25170"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No aplica</w:t>
            </w:r>
          </w:p>
        </w:tc>
        <w:tc>
          <w:tcPr>
            <w:tcW w:w="3974" w:type="dxa"/>
            <w:tcBorders>
              <w:top w:val="nil"/>
              <w:left w:val="nil"/>
              <w:bottom w:val="single" w:sz="4" w:space="0" w:color="000000"/>
              <w:right w:val="single" w:sz="4" w:space="0" w:color="000000"/>
            </w:tcBorders>
            <w:shd w:val="clear" w:color="auto" w:fill="auto"/>
            <w:vAlign w:val="center"/>
            <w:hideMark/>
          </w:tcPr>
          <w:p w14:paraId="6B98E5AC"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A la fecha la Entidad no cuenta con archivo histórico</w:t>
            </w:r>
          </w:p>
        </w:tc>
        <w:tc>
          <w:tcPr>
            <w:tcW w:w="146" w:type="dxa"/>
            <w:vAlign w:val="center"/>
            <w:hideMark/>
          </w:tcPr>
          <w:p w14:paraId="63AFF968"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55C8084F" w14:textId="77777777" w:rsidTr="006B64C7">
        <w:trPr>
          <w:trHeight w:val="675"/>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2984394A"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8</w:t>
            </w:r>
          </w:p>
        </w:tc>
        <w:tc>
          <w:tcPr>
            <w:tcW w:w="9485" w:type="dxa"/>
            <w:gridSpan w:val="3"/>
            <w:tcBorders>
              <w:top w:val="single" w:sz="4" w:space="0" w:color="000000"/>
              <w:left w:val="nil"/>
              <w:bottom w:val="single" w:sz="4" w:space="0" w:color="000000"/>
              <w:right w:val="single" w:sz="4" w:space="0" w:color="000000"/>
            </w:tcBorders>
            <w:shd w:val="clear" w:color="auto" w:fill="auto"/>
            <w:vAlign w:val="center"/>
            <w:hideMark/>
          </w:tcPr>
          <w:p w14:paraId="50969AA2"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Para documentos en formato análogo como microfilm, cintas fonográficas, cintas de vídeo, rollos cinematográficos, fotografía entre otros, y digitales como disquetes, cintas DAT, CD, DVD, entre otros, se tendrá en cuenta, por lo menos, lo siguiente:</w:t>
            </w:r>
          </w:p>
        </w:tc>
        <w:tc>
          <w:tcPr>
            <w:tcW w:w="146" w:type="dxa"/>
            <w:vAlign w:val="center"/>
            <w:hideMark/>
          </w:tcPr>
          <w:p w14:paraId="3CB70F05"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2A858BE6" w14:textId="77777777" w:rsidTr="006B64C7">
        <w:trPr>
          <w:trHeight w:val="1628"/>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75F3A233"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lastRenderedPageBreak/>
              <w:t>9</w:t>
            </w:r>
          </w:p>
        </w:tc>
        <w:tc>
          <w:tcPr>
            <w:tcW w:w="4360" w:type="dxa"/>
            <w:tcBorders>
              <w:top w:val="nil"/>
              <w:left w:val="nil"/>
              <w:bottom w:val="single" w:sz="4" w:space="0" w:color="000000"/>
              <w:right w:val="single" w:sz="4" w:space="0" w:color="000000"/>
            </w:tcBorders>
            <w:shd w:val="clear" w:color="auto" w:fill="auto"/>
            <w:vAlign w:val="center"/>
            <w:hideMark/>
          </w:tcPr>
          <w:p w14:paraId="1EA28720"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Las fotografías y negativos deberán almacenarse en sobres individuales y en cajas de pH neutro; los materiales plásticos empleados deberán ser químicamente estables, no desprender vapores nocivos, ser permeables al vapor de agua, estos se podrán emplear siempre que se garanticen condiciones ambientales de humedad relativa dentro de los rangos establecidos para cada tipo de soporte.</w:t>
            </w:r>
          </w:p>
        </w:tc>
        <w:tc>
          <w:tcPr>
            <w:tcW w:w="1151" w:type="dxa"/>
            <w:tcBorders>
              <w:top w:val="nil"/>
              <w:left w:val="nil"/>
              <w:bottom w:val="single" w:sz="4" w:space="0" w:color="000000"/>
              <w:right w:val="single" w:sz="4" w:space="0" w:color="000000"/>
            </w:tcBorders>
            <w:shd w:val="clear" w:color="auto" w:fill="auto"/>
            <w:noWrap/>
            <w:vAlign w:val="center"/>
            <w:hideMark/>
          </w:tcPr>
          <w:p w14:paraId="5C268F32" w14:textId="11F823D4" w:rsidR="006B64C7" w:rsidRPr="006B64C7" w:rsidRDefault="00A25170"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000000"/>
              <w:right w:val="single" w:sz="4" w:space="0" w:color="000000"/>
            </w:tcBorders>
            <w:shd w:val="clear" w:color="auto" w:fill="auto"/>
            <w:vAlign w:val="center"/>
            <w:hideMark/>
          </w:tcPr>
          <w:p w14:paraId="4E505053"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w:t>
            </w:r>
          </w:p>
        </w:tc>
        <w:tc>
          <w:tcPr>
            <w:tcW w:w="146" w:type="dxa"/>
            <w:vAlign w:val="center"/>
            <w:hideMark/>
          </w:tcPr>
          <w:p w14:paraId="7A264DDA"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61EF83C6" w14:textId="77777777" w:rsidTr="006B64C7">
        <w:trPr>
          <w:trHeight w:val="1628"/>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6054B904"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10</w:t>
            </w:r>
          </w:p>
        </w:tc>
        <w:tc>
          <w:tcPr>
            <w:tcW w:w="4360" w:type="dxa"/>
            <w:tcBorders>
              <w:top w:val="nil"/>
              <w:left w:val="nil"/>
              <w:bottom w:val="single" w:sz="4" w:space="0" w:color="000000"/>
              <w:right w:val="single" w:sz="4" w:space="0" w:color="000000"/>
            </w:tcBorders>
            <w:shd w:val="clear" w:color="auto" w:fill="auto"/>
            <w:vAlign w:val="center"/>
            <w:hideMark/>
          </w:tcPr>
          <w:p w14:paraId="2D4AACB7"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Los rollos de microfilmación deberán mantenerse en su carrete y contenedor elaborados en material estable y químicamente inerte; cada rollo estará en una unidad independiente debidamente identificada y dispuesto en las respectivas estanterías diseñadas acorde con el formato y con las especificaciones requeridas para garantizar su preservación.</w:t>
            </w:r>
          </w:p>
        </w:tc>
        <w:tc>
          <w:tcPr>
            <w:tcW w:w="1151" w:type="dxa"/>
            <w:tcBorders>
              <w:top w:val="nil"/>
              <w:left w:val="nil"/>
              <w:bottom w:val="single" w:sz="4" w:space="0" w:color="000000"/>
              <w:right w:val="single" w:sz="4" w:space="0" w:color="000000"/>
            </w:tcBorders>
            <w:shd w:val="clear" w:color="auto" w:fill="auto"/>
            <w:noWrap/>
            <w:vAlign w:val="center"/>
            <w:hideMark/>
          </w:tcPr>
          <w:p w14:paraId="24D0AF4A" w14:textId="0298DA38" w:rsidR="006B64C7" w:rsidRPr="006B64C7" w:rsidRDefault="00A25170"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No aplica</w:t>
            </w:r>
          </w:p>
        </w:tc>
        <w:tc>
          <w:tcPr>
            <w:tcW w:w="3974" w:type="dxa"/>
            <w:tcBorders>
              <w:top w:val="nil"/>
              <w:left w:val="nil"/>
              <w:bottom w:val="single" w:sz="4" w:space="0" w:color="000000"/>
              <w:right w:val="single" w:sz="4" w:space="0" w:color="000000"/>
            </w:tcBorders>
            <w:shd w:val="clear" w:color="auto" w:fill="auto"/>
            <w:vAlign w:val="center"/>
            <w:hideMark/>
          </w:tcPr>
          <w:p w14:paraId="74E1764F"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No se cuenta con ese tipo de soporte</w:t>
            </w:r>
          </w:p>
        </w:tc>
        <w:tc>
          <w:tcPr>
            <w:tcW w:w="146" w:type="dxa"/>
            <w:vAlign w:val="center"/>
            <w:hideMark/>
          </w:tcPr>
          <w:p w14:paraId="08849908"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13684B3A" w14:textId="77777777" w:rsidTr="006B64C7">
        <w:trPr>
          <w:trHeight w:val="870"/>
        </w:trPr>
        <w:tc>
          <w:tcPr>
            <w:tcW w:w="10065"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F21CA"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Las cintas magnéticas de audio, vídeo o de datos como DAT, entre otros, deberán almacenarse completamente rebobinadas en sus respectivas cajas alejadas de campos magnéticos y fuentes de calor. Para estos soportes, es necesario programar su rebobinado periódico y verificación de datos, los cuales se darán en relación directa con las condiciones de humedad del área de depósito de tal manera que a mayor humedad mayor frecuencia en el proceso.</w:t>
            </w:r>
          </w:p>
        </w:tc>
        <w:tc>
          <w:tcPr>
            <w:tcW w:w="146" w:type="dxa"/>
            <w:vAlign w:val="center"/>
            <w:hideMark/>
          </w:tcPr>
          <w:p w14:paraId="3FE01A93"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6B64C7" w:rsidRPr="006B64C7" w14:paraId="0A2F38C7" w14:textId="77777777" w:rsidTr="00285A62">
        <w:trPr>
          <w:trHeight w:val="1395"/>
        </w:trPr>
        <w:tc>
          <w:tcPr>
            <w:tcW w:w="580" w:type="dxa"/>
            <w:tcBorders>
              <w:top w:val="nil"/>
              <w:left w:val="single" w:sz="4" w:space="0" w:color="000000"/>
              <w:bottom w:val="single" w:sz="4" w:space="0" w:color="auto"/>
              <w:right w:val="single" w:sz="4" w:space="0" w:color="000000"/>
            </w:tcBorders>
            <w:shd w:val="clear" w:color="auto" w:fill="auto"/>
            <w:noWrap/>
            <w:vAlign w:val="center"/>
            <w:hideMark/>
          </w:tcPr>
          <w:p w14:paraId="231AB109"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1</w:t>
            </w:r>
          </w:p>
        </w:tc>
        <w:tc>
          <w:tcPr>
            <w:tcW w:w="4360" w:type="dxa"/>
            <w:tcBorders>
              <w:top w:val="nil"/>
              <w:left w:val="nil"/>
              <w:bottom w:val="single" w:sz="4" w:space="0" w:color="auto"/>
              <w:right w:val="single" w:sz="4" w:space="0" w:color="000000"/>
            </w:tcBorders>
            <w:shd w:val="clear" w:color="auto" w:fill="auto"/>
            <w:vAlign w:val="center"/>
            <w:hideMark/>
          </w:tcPr>
          <w:p w14:paraId="52066C40"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Los disquetes y los CD, entre otros, podrán contar con una unidad de conservación plástica en polipropileno u otro polímero químicamente estable, que no desprenda vapores ácidos o contenga moléculas ácidas retenidas en su estructura. Cada unidad de conservación contendrá solo un disquete o CD.</w:t>
            </w:r>
          </w:p>
        </w:tc>
        <w:tc>
          <w:tcPr>
            <w:tcW w:w="1151" w:type="dxa"/>
            <w:tcBorders>
              <w:top w:val="nil"/>
              <w:left w:val="nil"/>
              <w:bottom w:val="single" w:sz="4" w:space="0" w:color="auto"/>
              <w:right w:val="single" w:sz="4" w:space="0" w:color="000000"/>
            </w:tcBorders>
            <w:shd w:val="clear" w:color="auto" w:fill="auto"/>
            <w:noWrap/>
            <w:vAlign w:val="center"/>
            <w:hideMark/>
          </w:tcPr>
          <w:p w14:paraId="5B73C61D"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auto"/>
              <w:right w:val="single" w:sz="4" w:space="0" w:color="000000"/>
            </w:tcBorders>
            <w:shd w:val="clear" w:color="auto" w:fill="auto"/>
            <w:vAlign w:val="center"/>
            <w:hideMark/>
          </w:tcPr>
          <w:p w14:paraId="038431D6"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 </w:t>
            </w:r>
          </w:p>
        </w:tc>
        <w:tc>
          <w:tcPr>
            <w:tcW w:w="146" w:type="dxa"/>
            <w:tcBorders>
              <w:bottom w:val="single" w:sz="4" w:space="0" w:color="auto"/>
            </w:tcBorders>
            <w:vAlign w:val="center"/>
            <w:hideMark/>
          </w:tcPr>
          <w:p w14:paraId="0178966B"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r w:rsidR="00D11C67" w:rsidRPr="006B64C7" w14:paraId="41BBF663" w14:textId="77777777" w:rsidTr="00285A62">
        <w:trPr>
          <w:gridAfter w:val="1"/>
          <w:wAfter w:w="146" w:type="dxa"/>
          <w:trHeight w:val="1860"/>
        </w:trPr>
        <w:tc>
          <w:tcPr>
            <w:tcW w:w="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1DCB8"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2</w:t>
            </w:r>
          </w:p>
        </w:tc>
        <w:tc>
          <w:tcPr>
            <w:tcW w:w="4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D6D8C"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Los edificios y locales destinados a albergar material de archivo, deben cumplir con las condiciones ambientales que incluyan el control, registro y análisis permanente de temperatura, humedad relativa, ventilación, contaminantes atmosféricos e iluminación, evitando fluctuaciones en las condiciones, que puedan causar alteraciones a los documentos y pongan en riesgo su preservación en el tiempo.</w:t>
            </w:r>
          </w:p>
        </w:tc>
        <w:tc>
          <w:tcPr>
            <w:tcW w:w="11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08F30"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 Parcialmente</w:t>
            </w:r>
          </w:p>
        </w:tc>
        <w:tc>
          <w:tcPr>
            <w:tcW w:w="39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2240A"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Se lleva el registro diario de condiciones ambientales, las cuales han resultado favorables para la conservación de los documentos</w:t>
            </w:r>
          </w:p>
        </w:tc>
      </w:tr>
      <w:tr w:rsidR="00D11C67" w:rsidRPr="006B64C7" w14:paraId="42C3F7DE" w14:textId="77777777" w:rsidTr="00285A62">
        <w:trPr>
          <w:gridAfter w:val="1"/>
          <w:wAfter w:w="146" w:type="dxa"/>
          <w:trHeight w:val="930"/>
        </w:trPr>
        <w:tc>
          <w:tcPr>
            <w:tcW w:w="580" w:type="dxa"/>
            <w:tcBorders>
              <w:top w:val="single" w:sz="4" w:space="0" w:color="auto"/>
              <w:left w:val="single" w:sz="4" w:space="0" w:color="000000"/>
              <w:bottom w:val="single" w:sz="4" w:space="0" w:color="000000"/>
              <w:right w:val="single" w:sz="4" w:space="0" w:color="000000"/>
            </w:tcBorders>
            <w:shd w:val="clear" w:color="auto" w:fill="auto"/>
            <w:noWrap/>
            <w:vAlign w:val="center"/>
            <w:hideMark/>
          </w:tcPr>
          <w:p w14:paraId="62E7FB12"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3</w:t>
            </w:r>
          </w:p>
        </w:tc>
        <w:tc>
          <w:tcPr>
            <w:tcW w:w="4360" w:type="dxa"/>
            <w:tcBorders>
              <w:top w:val="single" w:sz="4" w:space="0" w:color="auto"/>
              <w:left w:val="nil"/>
              <w:bottom w:val="single" w:sz="4" w:space="0" w:color="000000"/>
              <w:right w:val="single" w:sz="4" w:space="0" w:color="000000"/>
            </w:tcBorders>
            <w:shd w:val="clear" w:color="auto" w:fill="auto"/>
            <w:vAlign w:val="center"/>
            <w:hideMark/>
          </w:tcPr>
          <w:p w14:paraId="7897C9D6"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Es indispensable garantizar la limpieza permanente y adecuada de las instalaciones, los depósitos, la estantería y de las unidades de almacenamiento, utilizando productos que no afecten la integridad física de los documentos.</w:t>
            </w:r>
          </w:p>
        </w:tc>
        <w:tc>
          <w:tcPr>
            <w:tcW w:w="1151" w:type="dxa"/>
            <w:tcBorders>
              <w:top w:val="single" w:sz="4" w:space="0" w:color="auto"/>
              <w:left w:val="nil"/>
              <w:bottom w:val="single" w:sz="4" w:space="0" w:color="000000"/>
              <w:right w:val="single" w:sz="4" w:space="0" w:color="000000"/>
            </w:tcBorders>
            <w:shd w:val="clear" w:color="auto" w:fill="auto"/>
            <w:noWrap/>
            <w:vAlign w:val="center"/>
            <w:hideMark/>
          </w:tcPr>
          <w:p w14:paraId="722710F3"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single" w:sz="4" w:space="0" w:color="auto"/>
              <w:left w:val="nil"/>
              <w:bottom w:val="single" w:sz="4" w:space="0" w:color="000000"/>
              <w:right w:val="single" w:sz="4" w:space="0" w:color="000000"/>
            </w:tcBorders>
            <w:shd w:val="clear" w:color="auto" w:fill="auto"/>
            <w:vAlign w:val="center"/>
            <w:hideMark/>
          </w:tcPr>
          <w:p w14:paraId="5FC21E01" w14:textId="77777777" w:rsidR="00D11C67" w:rsidRPr="006B64C7" w:rsidRDefault="00D11C6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Se realiza permanentemente la limpieza preventiva a los depósitos, estantería y unidades de conservación</w:t>
            </w:r>
          </w:p>
        </w:tc>
      </w:tr>
      <w:tr w:rsidR="006B64C7" w:rsidRPr="006B64C7" w14:paraId="6376E587" w14:textId="77777777" w:rsidTr="006B64C7">
        <w:trPr>
          <w:trHeight w:val="1395"/>
        </w:trPr>
        <w:tc>
          <w:tcPr>
            <w:tcW w:w="580" w:type="dxa"/>
            <w:tcBorders>
              <w:top w:val="nil"/>
              <w:left w:val="single" w:sz="4" w:space="0" w:color="000000"/>
              <w:bottom w:val="single" w:sz="4" w:space="0" w:color="000000"/>
              <w:right w:val="single" w:sz="4" w:space="0" w:color="000000"/>
            </w:tcBorders>
            <w:shd w:val="clear" w:color="auto" w:fill="auto"/>
            <w:noWrap/>
            <w:vAlign w:val="center"/>
            <w:hideMark/>
          </w:tcPr>
          <w:p w14:paraId="7308D4D7"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4</w:t>
            </w:r>
          </w:p>
        </w:tc>
        <w:tc>
          <w:tcPr>
            <w:tcW w:w="4360" w:type="dxa"/>
            <w:tcBorders>
              <w:top w:val="nil"/>
              <w:left w:val="nil"/>
              <w:bottom w:val="single" w:sz="4" w:space="0" w:color="000000"/>
              <w:right w:val="single" w:sz="4" w:space="0" w:color="000000"/>
            </w:tcBorders>
            <w:shd w:val="clear" w:color="auto" w:fill="auto"/>
            <w:vAlign w:val="center"/>
            <w:hideMark/>
          </w:tcPr>
          <w:p w14:paraId="34DA2A1A"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El prestador del servicio, debe contar con el plan de prevención y atención de desastres y llevar el registro permanente, de la aplicación de todas las medidas preventivas y correctivas necesarias para minimizar al máximo cualquier riesgo de daño, pérdida o uso indebido de los archivos que custodia.</w:t>
            </w:r>
          </w:p>
        </w:tc>
        <w:tc>
          <w:tcPr>
            <w:tcW w:w="1151" w:type="dxa"/>
            <w:tcBorders>
              <w:top w:val="nil"/>
              <w:left w:val="nil"/>
              <w:bottom w:val="single" w:sz="4" w:space="0" w:color="000000"/>
              <w:right w:val="single" w:sz="4" w:space="0" w:color="000000"/>
            </w:tcBorders>
            <w:shd w:val="clear" w:color="auto" w:fill="auto"/>
            <w:noWrap/>
            <w:vAlign w:val="center"/>
            <w:hideMark/>
          </w:tcPr>
          <w:p w14:paraId="308DF3CC"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Cumple</w:t>
            </w:r>
          </w:p>
        </w:tc>
        <w:tc>
          <w:tcPr>
            <w:tcW w:w="3974" w:type="dxa"/>
            <w:tcBorders>
              <w:top w:val="nil"/>
              <w:left w:val="nil"/>
              <w:bottom w:val="single" w:sz="4" w:space="0" w:color="000000"/>
              <w:right w:val="single" w:sz="4" w:space="0" w:color="000000"/>
            </w:tcBorders>
            <w:shd w:val="clear" w:color="auto" w:fill="auto"/>
            <w:vAlign w:val="center"/>
            <w:hideMark/>
          </w:tcPr>
          <w:p w14:paraId="50CEB678" w14:textId="77777777" w:rsidR="006B64C7" w:rsidRPr="006B64C7" w:rsidRDefault="006B64C7" w:rsidP="006B64C7">
            <w:pPr>
              <w:spacing w:after="0" w:line="240" w:lineRule="auto"/>
              <w:jc w:val="both"/>
              <w:rPr>
                <w:rFonts w:ascii="Calibri" w:eastAsia="Times New Roman" w:hAnsi="Calibri" w:cs="Calibri"/>
                <w:i/>
                <w:iCs/>
                <w:color w:val="000000"/>
                <w:kern w:val="0"/>
                <w:sz w:val="18"/>
                <w:szCs w:val="18"/>
                <w:lang w:eastAsia="es-CO"/>
                <w14:ligatures w14:val="none"/>
              </w:rPr>
            </w:pPr>
            <w:r w:rsidRPr="006B64C7">
              <w:rPr>
                <w:rFonts w:ascii="Calibri" w:eastAsia="Times New Roman" w:hAnsi="Calibri" w:cs="Calibri"/>
                <w:i/>
                <w:iCs/>
                <w:color w:val="000000"/>
                <w:kern w:val="0"/>
                <w:sz w:val="18"/>
                <w:szCs w:val="18"/>
                <w:lang w:eastAsia="es-CO"/>
                <w14:ligatures w14:val="none"/>
              </w:rPr>
              <w:t>Se cuenta con el plan de prevención y atención de desastres de la Entidad llevando los registros permanentes y aplicación de todas las medidas preventivas y correctivas necesarias para minimizar al máximo cualquier riesgo de daño, pérdida o uso indebido de los archivos que custodia.</w:t>
            </w:r>
          </w:p>
        </w:tc>
        <w:tc>
          <w:tcPr>
            <w:tcW w:w="146" w:type="dxa"/>
            <w:vAlign w:val="center"/>
            <w:hideMark/>
          </w:tcPr>
          <w:p w14:paraId="253AFFDF" w14:textId="77777777" w:rsidR="006B64C7" w:rsidRPr="006B64C7" w:rsidRDefault="006B64C7" w:rsidP="006B64C7">
            <w:pPr>
              <w:spacing w:after="0" w:line="240" w:lineRule="auto"/>
              <w:rPr>
                <w:rFonts w:ascii="Times New Roman" w:eastAsia="Times New Roman" w:hAnsi="Times New Roman" w:cs="Times New Roman"/>
                <w:kern w:val="0"/>
                <w:sz w:val="20"/>
                <w:szCs w:val="20"/>
                <w:lang w:eastAsia="es-CO"/>
                <w14:ligatures w14:val="none"/>
              </w:rPr>
            </w:pPr>
          </w:p>
        </w:tc>
      </w:tr>
    </w:tbl>
    <w:p w14:paraId="414532AF" w14:textId="77777777" w:rsidR="00C74692" w:rsidRDefault="00C74692" w:rsidP="006B64C7">
      <w:pPr>
        <w:rPr>
          <w:i/>
          <w:iCs/>
        </w:rPr>
      </w:pPr>
    </w:p>
    <w:p w14:paraId="1B27A440" w14:textId="77777777" w:rsidR="00D11C67" w:rsidRDefault="00D11C67" w:rsidP="006B64C7">
      <w:pPr>
        <w:rPr>
          <w:i/>
          <w:iCs/>
        </w:rPr>
      </w:pPr>
    </w:p>
    <w:p w14:paraId="3345546B" w14:textId="77777777" w:rsidR="00EA4C39" w:rsidRDefault="00EA4C39" w:rsidP="006B64C7">
      <w:pPr>
        <w:rPr>
          <w:i/>
          <w:iCs/>
        </w:rPr>
      </w:pPr>
    </w:p>
    <w:p w14:paraId="59496C70" w14:textId="77777777" w:rsidR="00EA4C39" w:rsidRDefault="00EA4C39" w:rsidP="006B64C7">
      <w:pPr>
        <w:rPr>
          <w:i/>
          <w:iCs/>
        </w:rPr>
      </w:pPr>
    </w:p>
    <w:p w14:paraId="42A2810E" w14:textId="77777777" w:rsidR="00EA4C39" w:rsidRDefault="00EA4C39" w:rsidP="006B64C7">
      <w:pPr>
        <w:rPr>
          <w:i/>
          <w:iCs/>
        </w:rPr>
      </w:pPr>
    </w:p>
    <w:p w14:paraId="2FE319D8" w14:textId="77777777" w:rsidR="00EA4C39" w:rsidRDefault="00EA4C39" w:rsidP="006B64C7">
      <w:pPr>
        <w:rPr>
          <w:i/>
          <w:iCs/>
        </w:rPr>
      </w:pPr>
    </w:p>
    <w:p w14:paraId="15D6D835" w14:textId="77777777" w:rsidR="00EA4C39" w:rsidRDefault="00EA4C39" w:rsidP="006B64C7">
      <w:pPr>
        <w:rPr>
          <w:i/>
          <w:iCs/>
        </w:rPr>
      </w:pPr>
    </w:p>
    <w:p w14:paraId="35B03D61" w14:textId="0A956A5E" w:rsidR="00D11C67" w:rsidRDefault="00D11C67" w:rsidP="006B64C7">
      <w:pPr>
        <w:rPr>
          <w:i/>
          <w:iCs/>
        </w:rPr>
      </w:pPr>
      <w:r>
        <w:rPr>
          <w:i/>
          <w:iCs/>
        </w:rPr>
        <w:lastRenderedPageBreak/>
        <w:t>REGISTRO FOTOGRÁFICO</w:t>
      </w:r>
    </w:p>
    <w:p w14:paraId="22ACAE9B" w14:textId="77777777" w:rsidR="003F0506" w:rsidRDefault="00535F83" w:rsidP="006B64C7">
      <w:pPr>
        <w:rPr>
          <w:i/>
          <w:iCs/>
        </w:rPr>
      </w:pPr>
      <w:r>
        <w:rPr>
          <w:i/>
          <w:iCs/>
          <w:noProof/>
        </w:rPr>
        <w:drawing>
          <wp:inline distT="0" distB="0" distL="0" distR="0" wp14:anchorId="2CE6C889" wp14:editId="3D8C8676">
            <wp:extent cx="2321545" cy="2565400"/>
            <wp:effectExtent l="0" t="0" r="3175" b="6350"/>
            <wp:docPr id="40998909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8941" t="31423" r="25693" b="39231"/>
                    <a:stretch/>
                  </pic:blipFill>
                  <pic:spPr bwMode="auto">
                    <a:xfrm>
                      <a:off x="0" y="0"/>
                      <a:ext cx="2362240" cy="2610369"/>
                    </a:xfrm>
                    <a:prstGeom prst="rect">
                      <a:avLst/>
                    </a:prstGeom>
                    <a:noFill/>
                    <a:ln>
                      <a:noFill/>
                    </a:ln>
                    <a:extLst>
                      <a:ext uri="{53640926-AAD7-44D8-BBD7-CCE9431645EC}">
                        <a14:shadowObscured xmlns:a14="http://schemas.microsoft.com/office/drawing/2010/main"/>
                      </a:ext>
                    </a:extLst>
                  </pic:spPr>
                </pic:pic>
              </a:graphicData>
            </a:graphic>
          </wp:inline>
        </w:drawing>
      </w:r>
      <w:r w:rsidR="0057016F">
        <w:rPr>
          <w:i/>
          <w:iCs/>
        </w:rPr>
        <w:t xml:space="preserve">      </w:t>
      </w:r>
      <w:r w:rsidR="0057016F">
        <w:rPr>
          <w:i/>
          <w:iCs/>
          <w:noProof/>
        </w:rPr>
        <w:drawing>
          <wp:inline distT="0" distB="0" distL="0" distR="0" wp14:anchorId="233DA79A" wp14:editId="6D10EE22">
            <wp:extent cx="1917700" cy="2556931"/>
            <wp:effectExtent l="0" t="0" r="6350" b="0"/>
            <wp:docPr id="191349813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H="1">
                      <a:off x="0" y="0"/>
                      <a:ext cx="1973578" cy="2631435"/>
                    </a:xfrm>
                    <a:prstGeom prst="rect">
                      <a:avLst/>
                    </a:prstGeom>
                    <a:noFill/>
                    <a:ln>
                      <a:noFill/>
                    </a:ln>
                  </pic:spPr>
                </pic:pic>
              </a:graphicData>
            </a:graphic>
          </wp:inline>
        </w:drawing>
      </w:r>
    </w:p>
    <w:p w14:paraId="08BE77B0" w14:textId="77777777" w:rsidR="006C0A4A" w:rsidRDefault="0057016F" w:rsidP="006B64C7">
      <w:pPr>
        <w:rPr>
          <w:i/>
          <w:iCs/>
        </w:rPr>
      </w:pPr>
      <w:r>
        <w:rPr>
          <w:i/>
          <w:iCs/>
          <w:noProof/>
        </w:rPr>
        <w:drawing>
          <wp:inline distT="0" distB="0" distL="0" distR="0" wp14:anchorId="33A56096" wp14:editId="51C95AA1">
            <wp:extent cx="2357120" cy="2597150"/>
            <wp:effectExtent l="0" t="0" r="5080" b="0"/>
            <wp:docPr id="67647496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flipH="1">
                      <a:off x="0" y="0"/>
                      <a:ext cx="2375708" cy="2617631"/>
                    </a:xfrm>
                    <a:prstGeom prst="rect">
                      <a:avLst/>
                    </a:prstGeom>
                    <a:noFill/>
                    <a:ln>
                      <a:noFill/>
                    </a:ln>
                  </pic:spPr>
                </pic:pic>
              </a:graphicData>
            </a:graphic>
          </wp:inline>
        </w:drawing>
      </w:r>
      <w:r w:rsidR="003F0506">
        <w:rPr>
          <w:i/>
          <w:iCs/>
        </w:rPr>
        <w:t xml:space="preserve">  </w:t>
      </w:r>
      <w:r w:rsidR="006C0A4A">
        <w:rPr>
          <w:i/>
          <w:iCs/>
          <w:noProof/>
        </w:rPr>
        <w:drawing>
          <wp:inline distT="0" distB="0" distL="0" distR="0" wp14:anchorId="0DDB2915" wp14:editId="2162F9AC">
            <wp:extent cx="2010729" cy="2540000"/>
            <wp:effectExtent l="0" t="0" r="8890" b="0"/>
            <wp:docPr id="14618069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flipH="1">
                      <a:off x="0" y="0"/>
                      <a:ext cx="2040999" cy="2578238"/>
                    </a:xfrm>
                    <a:prstGeom prst="rect">
                      <a:avLst/>
                    </a:prstGeom>
                    <a:noFill/>
                    <a:ln>
                      <a:noFill/>
                    </a:ln>
                  </pic:spPr>
                </pic:pic>
              </a:graphicData>
            </a:graphic>
          </wp:inline>
        </w:drawing>
      </w:r>
    </w:p>
    <w:p w14:paraId="226A893F" w14:textId="6CDA2B5D" w:rsidR="00D11C67" w:rsidRDefault="006C0A4A" w:rsidP="00EA4C39">
      <w:pPr>
        <w:jc w:val="center"/>
        <w:rPr>
          <w:i/>
          <w:iCs/>
        </w:rPr>
      </w:pPr>
      <w:r>
        <w:rPr>
          <w:i/>
          <w:iCs/>
          <w:noProof/>
        </w:rPr>
        <w:drawing>
          <wp:inline distT="0" distB="0" distL="0" distR="0" wp14:anchorId="4A4AD48D" wp14:editId="56F547F2">
            <wp:extent cx="2018403" cy="2382042"/>
            <wp:effectExtent l="0" t="0" r="1270" b="0"/>
            <wp:docPr id="197883703"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45088" cy="2413535"/>
                    </a:xfrm>
                    <a:prstGeom prst="rect">
                      <a:avLst/>
                    </a:prstGeom>
                    <a:noFill/>
                    <a:ln>
                      <a:noFill/>
                    </a:ln>
                  </pic:spPr>
                </pic:pic>
              </a:graphicData>
            </a:graphic>
          </wp:inline>
        </w:drawing>
      </w:r>
    </w:p>
    <w:p w14:paraId="6709329F" w14:textId="1CA5E380" w:rsidR="00164F05" w:rsidRDefault="00164F05" w:rsidP="006B64C7">
      <w:pPr>
        <w:rPr>
          <w:b/>
          <w:bCs/>
          <w:i/>
          <w:iCs/>
        </w:rPr>
      </w:pPr>
      <w:r w:rsidRPr="005A6A4F">
        <w:rPr>
          <w:b/>
          <w:bCs/>
          <w:i/>
          <w:iCs/>
        </w:rPr>
        <w:lastRenderedPageBreak/>
        <w:t>9. Archivos de Gestión</w:t>
      </w:r>
    </w:p>
    <w:p w14:paraId="6C7AA299" w14:textId="77777777" w:rsidR="00732303" w:rsidRPr="005A6A4F" w:rsidRDefault="00732303" w:rsidP="006B64C7">
      <w:pPr>
        <w:rPr>
          <w:b/>
          <w:bCs/>
          <w:i/>
          <w:iCs/>
        </w:rPr>
      </w:pPr>
    </w:p>
    <w:p w14:paraId="40AEEA2F" w14:textId="752788BE" w:rsidR="00164F05" w:rsidRDefault="00164F05" w:rsidP="005D2557">
      <w:pPr>
        <w:pStyle w:val="Prrafodelista"/>
        <w:numPr>
          <w:ilvl w:val="0"/>
          <w:numId w:val="1"/>
        </w:numPr>
        <w:jc w:val="both"/>
        <w:rPr>
          <w:i/>
          <w:iCs/>
        </w:rPr>
      </w:pPr>
      <w:r>
        <w:rPr>
          <w:i/>
          <w:iCs/>
        </w:rPr>
        <w:t xml:space="preserve">Las diferentes dependencias de la Entidad son las responsables de la custodia de </w:t>
      </w:r>
      <w:r w:rsidR="00E141FA">
        <w:rPr>
          <w:i/>
          <w:iCs/>
        </w:rPr>
        <w:t>los documentos de gestión que producen</w:t>
      </w:r>
    </w:p>
    <w:p w14:paraId="40B16C4E" w14:textId="14030518" w:rsidR="00E141FA" w:rsidRDefault="00E141FA" w:rsidP="005D2557">
      <w:pPr>
        <w:pStyle w:val="Prrafodelista"/>
        <w:numPr>
          <w:ilvl w:val="0"/>
          <w:numId w:val="1"/>
        </w:numPr>
        <w:jc w:val="both"/>
        <w:rPr>
          <w:i/>
          <w:iCs/>
        </w:rPr>
      </w:pPr>
      <w:r>
        <w:rPr>
          <w:i/>
          <w:iCs/>
        </w:rPr>
        <w:t>La Entidad ha capacitado a los funcionarios en lo relacionado con el proceso de organización de los documentos</w:t>
      </w:r>
    </w:p>
    <w:p w14:paraId="2F8A319B" w14:textId="77777777" w:rsidR="00732303" w:rsidRPr="00732303" w:rsidRDefault="00732303" w:rsidP="00732303">
      <w:pPr>
        <w:pStyle w:val="Prrafodelista"/>
        <w:rPr>
          <w:i/>
          <w:iCs/>
        </w:rPr>
      </w:pPr>
    </w:p>
    <w:p w14:paraId="4760827C" w14:textId="77777777" w:rsidR="00A10CF8" w:rsidRDefault="00A10CF8" w:rsidP="00A10CF8">
      <w:pPr>
        <w:pStyle w:val="Prrafodelista"/>
        <w:numPr>
          <w:ilvl w:val="0"/>
          <w:numId w:val="1"/>
        </w:numPr>
        <w:jc w:val="both"/>
        <w:rPr>
          <w:i/>
          <w:iCs/>
        </w:rPr>
      </w:pPr>
      <w:r>
        <w:rPr>
          <w:i/>
          <w:iCs/>
        </w:rPr>
        <w:t xml:space="preserve">Los funcionarios y contratistas responsables del manejo de los archivos de gestión </w:t>
      </w:r>
      <w:proofErr w:type="spellStart"/>
      <w:r>
        <w:rPr>
          <w:i/>
          <w:iCs/>
        </w:rPr>
        <w:t>aperturan</w:t>
      </w:r>
      <w:proofErr w:type="spellEnd"/>
      <w:r>
        <w:rPr>
          <w:i/>
          <w:iCs/>
        </w:rPr>
        <w:t xml:space="preserve"> y clasifican sus expedientes de acuerdo a la tabla de retención documental de la Entidad</w:t>
      </w:r>
    </w:p>
    <w:p w14:paraId="5077EEAE" w14:textId="77777777" w:rsidR="00732303" w:rsidRPr="00732303" w:rsidRDefault="00732303" w:rsidP="00732303">
      <w:pPr>
        <w:pStyle w:val="Prrafodelista"/>
        <w:rPr>
          <w:i/>
          <w:iCs/>
        </w:rPr>
      </w:pPr>
    </w:p>
    <w:p w14:paraId="0746999E" w14:textId="793B9603" w:rsidR="006E4E35" w:rsidRDefault="006E4E35" w:rsidP="005D2557">
      <w:pPr>
        <w:pStyle w:val="Prrafodelista"/>
        <w:numPr>
          <w:ilvl w:val="0"/>
          <w:numId w:val="1"/>
        </w:numPr>
        <w:jc w:val="both"/>
        <w:rPr>
          <w:i/>
          <w:iCs/>
        </w:rPr>
      </w:pPr>
      <w:r>
        <w:rPr>
          <w:i/>
          <w:iCs/>
        </w:rPr>
        <w:t xml:space="preserve">Funcionarios y contratistas utilizan los formatos que la entidad ha codificado </w:t>
      </w:r>
      <w:r w:rsidR="008766F0">
        <w:rPr>
          <w:i/>
          <w:iCs/>
        </w:rPr>
        <w:t>como rótulos de carpeta, rótulos de caja, inventarios documentales y otros</w:t>
      </w:r>
    </w:p>
    <w:p w14:paraId="35A75852" w14:textId="77777777" w:rsidR="00732303" w:rsidRPr="00732303" w:rsidRDefault="00732303" w:rsidP="00732303">
      <w:pPr>
        <w:pStyle w:val="Prrafodelista"/>
        <w:rPr>
          <w:i/>
          <w:iCs/>
        </w:rPr>
      </w:pPr>
    </w:p>
    <w:p w14:paraId="6157DF87" w14:textId="00A9E4B4" w:rsidR="00D2558A" w:rsidRDefault="00F67587" w:rsidP="005D2557">
      <w:pPr>
        <w:pStyle w:val="Prrafodelista"/>
        <w:numPr>
          <w:ilvl w:val="0"/>
          <w:numId w:val="1"/>
        </w:numPr>
        <w:jc w:val="both"/>
        <w:rPr>
          <w:i/>
          <w:iCs/>
        </w:rPr>
      </w:pPr>
      <w:r w:rsidRPr="00D2558A">
        <w:rPr>
          <w:i/>
          <w:iCs/>
        </w:rPr>
        <w:t xml:space="preserve">Los expedientes en etapa de gestión son organizados </w:t>
      </w:r>
      <w:r w:rsidR="00D2558A" w:rsidRPr="00D2558A">
        <w:rPr>
          <w:i/>
          <w:iCs/>
        </w:rPr>
        <w:t>de acuerdo</w:t>
      </w:r>
      <w:r w:rsidRPr="00D2558A">
        <w:rPr>
          <w:i/>
          <w:iCs/>
        </w:rPr>
        <w:t xml:space="preserve"> a lo estipulado en </w:t>
      </w:r>
      <w:r w:rsidR="00D2558A" w:rsidRPr="00D2558A">
        <w:rPr>
          <w:i/>
          <w:iCs/>
        </w:rPr>
        <w:t xml:space="preserve">los siguientes </w:t>
      </w:r>
      <w:r w:rsidRPr="00D2558A">
        <w:rPr>
          <w:i/>
          <w:iCs/>
        </w:rPr>
        <w:t>acuerdo</w:t>
      </w:r>
      <w:r w:rsidR="00D2558A" w:rsidRPr="00D2558A">
        <w:rPr>
          <w:i/>
          <w:iCs/>
        </w:rPr>
        <w:t>s</w:t>
      </w:r>
      <w:r w:rsidRPr="00D2558A">
        <w:rPr>
          <w:i/>
          <w:iCs/>
        </w:rPr>
        <w:t xml:space="preserve"> </w:t>
      </w:r>
      <w:r w:rsidR="00D2558A" w:rsidRPr="00D2558A">
        <w:rPr>
          <w:i/>
          <w:iCs/>
        </w:rPr>
        <w:t>AGN 042 de 2002, AGN 005 de 2013</w:t>
      </w:r>
      <w:r w:rsidR="00B157A4">
        <w:rPr>
          <w:i/>
          <w:iCs/>
        </w:rPr>
        <w:t>,</w:t>
      </w:r>
      <w:r w:rsidR="00D2558A" w:rsidRPr="00D2558A">
        <w:rPr>
          <w:i/>
          <w:iCs/>
        </w:rPr>
        <w:t xml:space="preserve"> AGN 002 de 2014</w:t>
      </w:r>
      <w:r w:rsidR="00E95222">
        <w:rPr>
          <w:i/>
          <w:iCs/>
        </w:rPr>
        <w:t xml:space="preserve"> y </w:t>
      </w:r>
      <w:r w:rsidR="001424E1">
        <w:rPr>
          <w:i/>
          <w:iCs/>
        </w:rPr>
        <w:t>Política de Gestión documental de la Entidad</w:t>
      </w:r>
    </w:p>
    <w:p w14:paraId="490047EF" w14:textId="77777777" w:rsidR="00732303" w:rsidRPr="00732303" w:rsidRDefault="00732303" w:rsidP="00732303">
      <w:pPr>
        <w:pStyle w:val="Prrafodelista"/>
        <w:rPr>
          <w:i/>
          <w:iCs/>
        </w:rPr>
      </w:pPr>
    </w:p>
    <w:p w14:paraId="5645F9D8" w14:textId="66481D3A" w:rsidR="005A6A4F" w:rsidRDefault="005A6A4F" w:rsidP="005A6A4F">
      <w:pPr>
        <w:pStyle w:val="Prrafodelista"/>
        <w:numPr>
          <w:ilvl w:val="0"/>
          <w:numId w:val="1"/>
        </w:numPr>
        <w:jc w:val="both"/>
        <w:rPr>
          <w:i/>
          <w:iCs/>
        </w:rPr>
      </w:pPr>
      <w:r>
        <w:rPr>
          <w:i/>
          <w:iCs/>
        </w:rPr>
        <w:t>Anualmente las dependencias realizan los procesos de transferencia al archivo central de la entidad a fin de evacuar sus espacios para archivo de gestión dentro de sus oficinas</w:t>
      </w:r>
    </w:p>
    <w:p w14:paraId="1EBD0F81" w14:textId="77777777" w:rsidR="00732303" w:rsidRPr="00732303" w:rsidRDefault="00732303" w:rsidP="00732303">
      <w:pPr>
        <w:pStyle w:val="Prrafodelista"/>
        <w:rPr>
          <w:i/>
          <w:iCs/>
        </w:rPr>
      </w:pPr>
    </w:p>
    <w:p w14:paraId="0B4E91DA" w14:textId="2DB18C4F" w:rsidR="004F5C43" w:rsidRDefault="004F5C43" w:rsidP="005A6A4F">
      <w:pPr>
        <w:pStyle w:val="Prrafodelista"/>
        <w:numPr>
          <w:ilvl w:val="0"/>
          <w:numId w:val="1"/>
        </w:numPr>
        <w:jc w:val="both"/>
        <w:rPr>
          <w:i/>
          <w:iCs/>
        </w:rPr>
      </w:pPr>
      <w:r>
        <w:rPr>
          <w:i/>
          <w:iCs/>
        </w:rPr>
        <w:t>A fin de evitar pérdida de documentos, los funcionarios</w:t>
      </w:r>
      <w:r w:rsidR="006949F0">
        <w:rPr>
          <w:i/>
          <w:iCs/>
        </w:rPr>
        <w:t xml:space="preserve"> responsables incorporan la documentación producida de manera inmediata a su respectiva carpeta.</w:t>
      </w:r>
    </w:p>
    <w:p w14:paraId="7A9D7043" w14:textId="77777777" w:rsidR="00E0612D" w:rsidRDefault="00E0612D" w:rsidP="00E0612D">
      <w:pPr>
        <w:jc w:val="both"/>
        <w:rPr>
          <w:i/>
          <w:iCs/>
        </w:rPr>
      </w:pPr>
    </w:p>
    <w:p w14:paraId="3E34AC4F" w14:textId="12ED26AF" w:rsidR="00732303" w:rsidRDefault="00732303" w:rsidP="00732303">
      <w:pPr>
        <w:rPr>
          <w:i/>
          <w:iCs/>
        </w:rPr>
      </w:pPr>
      <w:r>
        <w:rPr>
          <w:i/>
          <w:iCs/>
          <w:noProof/>
        </w:rPr>
        <w:drawing>
          <wp:inline distT="0" distB="0" distL="0" distR="0" wp14:anchorId="623D9C00" wp14:editId="1548B561">
            <wp:extent cx="1672205" cy="2228850"/>
            <wp:effectExtent l="0" t="0" r="4445" b="0"/>
            <wp:docPr id="43090582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96418" cy="2261123"/>
                    </a:xfrm>
                    <a:prstGeom prst="rect">
                      <a:avLst/>
                    </a:prstGeom>
                    <a:noFill/>
                    <a:ln>
                      <a:noFill/>
                    </a:ln>
                  </pic:spPr>
                </pic:pic>
              </a:graphicData>
            </a:graphic>
          </wp:inline>
        </w:drawing>
      </w:r>
      <w:r>
        <w:rPr>
          <w:i/>
          <w:iCs/>
        </w:rPr>
        <w:t xml:space="preserve">   </w:t>
      </w:r>
      <w:r>
        <w:rPr>
          <w:i/>
          <w:iCs/>
          <w:noProof/>
        </w:rPr>
        <w:drawing>
          <wp:inline distT="0" distB="0" distL="0" distR="0" wp14:anchorId="093344C9" wp14:editId="71103185">
            <wp:extent cx="1643621" cy="2190750"/>
            <wp:effectExtent l="0" t="0" r="0" b="0"/>
            <wp:docPr id="29296948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79463" cy="2238523"/>
                    </a:xfrm>
                    <a:prstGeom prst="rect">
                      <a:avLst/>
                    </a:prstGeom>
                    <a:noFill/>
                    <a:ln>
                      <a:noFill/>
                    </a:ln>
                  </pic:spPr>
                </pic:pic>
              </a:graphicData>
            </a:graphic>
          </wp:inline>
        </w:drawing>
      </w:r>
      <w:r w:rsidR="00863C8E">
        <w:rPr>
          <w:i/>
          <w:iCs/>
          <w:noProof/>
        </w:rPr>
        <w:drawing>
          <wp:inline distT="0" distB="0" distL="0" distR="0" wp14:anchorId="2EF1B0B6" wp14:editId="372066B0">
            <wp:extent cx="1657350" cy="2209049"/>
            <wp:effectExtent l="0" t="0" r="0" b="1270"/>
            <wp:docPr id="2039524666"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97566" cy="2262653"/>
                    </a:xfrm>
                    <a:prstGeom prst="rect">
                      <a:avLst/>
                    </a:prstGeom>
                    <a:noFill/>
                    <a:ln>
                      <a:noFill/>
                    </a:ln>
                  </pic:spPr>
                </pic:pic>
              </a:graphicData>
            </a:graphic>
          </wp:inline>
        </w:drawing>
      </w:r>
    </w:p>
    <w:p w14:paraId="44A1C601" w14:textId="4DA00E56" w:rsidR="004848F4" w:rsidRDefault="004848F4" w:rsidP="00732303">
      <w:pPr>
        <w:rPr>
          <w:i/>
          <w:iCs/>
        </w:rPr>
      </w:pPr>
    </w:p>
    <w:p w14:paraId="598D9246" w14:textId="547D9551" w:rsidR="00E0612D" w:rsidRPr="00E0612D" w:rsidRDefault="00E0612D" w:rsidP="00E0612D">
      <w:pPr>
        <w:jc w:val="both"/>
        <w:rPr>
          <w:i/>
          <w:iCs/>
        </w:rPr>
      </w:pPr>
    </w:p>
    <w:p w14:paraId="3CC1190C" w14:textId="2F985106" w:rsidR="00F67587" w:rsidRDefault="00F67587" w:rsidP="009A0380">
      <w:pPr>
        <w:ind w:left="360"/>
        <w:rPr>
          <w:i/>
          <w:iCs/>
        </w:rPr>
      </w:pPr>
    </w:p>
    <w:p w14:paraId="1FB99B86" w14:textId="77777777" w:rsidR="009A0380" w:rsidRPr="009A0380" w:rsidRDefault="009A0380" w:rsidP="009A0380">
      <w:pPr>
        <w:ind w:left="360"/>
        <w:rPr>
          <w:i/>
          <w:iCs/>
        </w:rPr>
      </w:pPr>
    </w:p>
    <w:sectPr w:rsidR="009A0380" w:rsidRPr="009A0380">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99025D0"/>
    <w:multiLevelType w:val="hybridMultilevel"/>
    <w:tmpl w:val="EFDAFE84"/>
    <w:lvl w:ilvl="0" w:tplc="460482F8">
      <w:start w:val="9"/>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2460342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464E"/>
    <w:rsid w:val="000231BA"/>
    <w:rsid w:val="00065638"/>
    <w:rsid w:val="00074844"/>
    <w:rsid w:val="000835E4"/>
    <w:rsid w:val="000C0094"/>
    <w:rsid w:val="000C2ADE"/>
    <w:rsid w:val="000F42B1"/>
    <w:rsid w:val="0011215C"/>
    <w:rsid w:val="0013046E"/>
    <w:rsid w:val="001424E1"/>
    <w:rsid w:val="00153943"/>
    <w:rsid w:val="00164F05"/>
    <w:rsid w:val="00175E92"/>
    <w:rsid w:val="001A7F99"/>
    <w:rsid w:val="001D433F"/>
    <w:rsid w:val="001F13C9"/>
    <w:rsid w:val="00234768"/>
    <w:rsid w:val="00257C59"/>
    <w:rsid w:val="002625A2"/>
    <w:rsid w:val="00285A62"/>
    <w:rsid w:val="0029782F"/>
    <w:rsid w:val="002B5670"/>
    <w:rsid w:val="0032335A"/>
    <w:rsid w:val="00344431"/>
    <w:rsid w:val="00347274"/>
    <w:rsid w:val="00360854"/>
    <w:rsid w:val="003A1380"/>
    <w:rsid w:val="003C639B"/>
    <w:rsid w:val="003C69FF"/>
    <w:rsid w:val="003D79C9"/>
    <w:rsid w:val="003D7F6D"/>
    <w:rsid w:val="003F0506"/>
    <w:rsid w:val="003F78F4"/>
    <w:rsid w:val="004848F4"/>
    <w:rsid w:val="004A1A87"/>
    <w:rsid w:val="004D0127"/>
    <w:rsid w:val="004E2816"/>
    <w:rsid w:val="004F1216"/>
    <w:rsid w:val="004F5C43"/>
    <w:rsid w:val="00505D81"/>
    <w:rsid w:val="00535730"/>
    <w:rsid w:val="00535F83"/>
    <w:rsid w:val="005606DA"/>
    <w:rsid w:val="0057016F"/>
    <w:rsid w:val="00572CA1"/>
    <w:rsid w:val="00581C1A"/>
    <w:rsid w:val="005933BB"/>
    <w:rsid w:val="005A20E0"/>
    <w:rsid w:val="005A6A4F"/>
    <w:rsid w:val="005A6CD7"/>
    <w:rsid w:val="005D2557"/>
    <w:rsid w:val="005D6A7A"/>
    <w:rsid w:val="005F464E"/>
    <w:rsid w:val="006257F3"/>
    <w:rsid w:val="006300FD"/>
    <w:rsid w:val="00693900"/>
    <w:rsid w:val="006949F0"/>
    <w:rsid w:val="006B5EFC"/>
    <w:rsid w:val="006B64C7"/>
    <w:rsid w:val="006C0A4A"/>
    <w:rsid w:val="006C0CA8"/>
    <w:rsid w:val="006D7692"/>
    <w:rsid w:val="006E4E35"/>
    <w:rsid w:val="00732303"/>
    <w:rsid w:val="00767D10"/>
    <w:rsid w:val="00774C85"/>
    <w:rsid w:val="00790047"/>
    <w:rsid w:val="007B77B3"/>
    <w:rsid w:val="007F1611"/>
    <w:rsid w:val="007F4CEC"/>
    <w:rsid w:val="008037E4"/>
    <w:rsid w:val="008105F3"/>
    <w:rsid w:val="0081570B"/>
    <w:rsid w:val="00831C93"/>
    <w:rsid w:val="008420CF"/>
    <w:rsid w:val="00844D9D"/>
    <w:rsid w:val="00863C8E"/>
    <w:rsid w:val="008766F0"/>
    <w:rsid w:val="008768C4"/>
    <w:rsid w:val="008A6A2E"/>
    <w:rsid w:val="008B1E46"/>
    <w:rsid w:val="008F66F1"/>
    <w:rsid w:val="008F7754"/>
    <w:rsid w:val="009265E8"/>
    <w:rsid w:val="00932BF0"/>
    <w:rsid w:val="00947771"/>
    <w:rsid w:val="009639CE"/>
    <w:rsid w:val="00967867"/>
    <w:rsid w:val="009A0380"/>
    <w:rsid w:val="009B0AC9"/>
    <w:rsid w:val="009C00A5"/>
    <w:rsid w:val="009F6496"/>
    <w:rsid w:val="00A10CF8"/>
    <w:rsid w:val="00A2300B"/>
    <w:rsid w:val="00A25170"/>
    <w:rsid w:val="00A47BC7"/>
    <w:rsid w:val="00A57A2A"/>
    <w:rsid w:val="00AA7497"/>
    <w:rsid w:val="00AC352F"/>
    <w:rsid w:val="00AE66DC"/>
    <w:rsid w:val="00AF7A8F"/>
    <w:rsid w:val="00B11477"/>
    <w:rsid w:val="00B13C88"/>
    <w:rsid w:val="00B157A4"/>
    <w:rsid w:val="00B437A7"/>
    <w:rsid w:val="00B82CB2"/>
    <w:rsid w:val="00B84E9A"/>
    <w:rsid w:val="00B92064"/>
    <w:rsid w:val="00B93D15"/>
    <w:rsid w:val="00BB07B7"/>
    <w:rsid w:val="00BB39AC"/>
    <w:rsid w:val="00BD116E"/>
    <w:rsid w:val="00C0383A"/>
    <w:rsid w:val="00C11248"/>
    <w:rsid w:val="00C14962"/>
    <w:rsid w:val="00C31E29"/>
    <w:rsid w:val="00C6166E"/>
    <w:rsid w:val="00C74692"/>
    <w:rsid w:val="00C80B73"/>
    <w:rsid w:val="00C93F48"/>
    <w:rsid w:val="00C952FC"/>
    <w:rsid w:val="00CB0EC5"/>
    <w:rsid w:val="00CC065C"/>
    <w:rsid w:val="00CD581A"/>
    <w:rsid w:val="00CE68E4"/>
    <w:rsid w:val="00D0015B"/>
    <w:rsid w:val="00D11C67"/>
    <w:rsid w:val="00D2558A"/>
    <w:rsid w:val="00D7289D"/>
    <w:rsid w:val="00DE2405"/>
    <w:rsid w:val="00E0612D"/>
    <w:rsid w:val="00E141FA"/>
    <w:rsid w:val="00E34CCF"/>
    <w:rsid w:val="00E477BB"/>
    <w:rsid w:val="00E604D7"/>
    <w:rsid w:val="00E6248A"/>
    <w:rsid w:val="00E75FC0"/>
    <w:rsid w:val="00E95222"/>
    <w:rsid w:val="00EA419E"/>
    <w:rsid w:val="00EA4C39"/>
    <w:rsid w:val="00EC0580"/>
    <w:rsid w:val="00EE7433"/>
    <w:rsid w:val="00EF2B4D"/>
    <w:rsid w:val="00F1231E"/>
    <w:rsid w:val="00F1530C"/>
    <w:rsid w:val="00F23894"/>
    <w:rsid w:val="00F64A9D"/>
    <w:rsid w:val="00F67587"/>
    <w:rsid w:val="00F903B5"/>
    <w:rsid w:val="00FD0259"/>
  </w:rsids>
  <m:mathPr>
    <m:mathFont m:val="Cambria Math"/>
    <m:brkBin m:val="before"/>
    <m:brkBinSub m:val="--"/>
    <m:smallFrac m:val="0"/>
    <m:dispDef/>
    <m:lMargin m:val="0"/>
    <m:rMargin m:val="0"/>
    <m:defJc m:val="centerGroup"/>
    <m:wrapIndent m:val="1440"/>
    <m:intLim m:val="subSup"/>
    <m:naryLim m:val="undOvr"/>
  </m:mathPr>
  <w:themeFontLang w:val="es-CO"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44BB7E"/>
  <w15:chartTrackingRefBased/>
  <w15:docId w15:val="{FCF76BD8-0E30-458F-8C84-607672C433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3D79C9"/>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styleId="Prrafodelista">
    <w:name w:val="List Paragraph"/>
    <w:basedOn w:val="Normal"/>
    <w:uiPriority w:val="34"/>
    <w:qFormat/>
    <w:rsid w:val="00EC058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249152">
      <w:bodyDiv w:val="1"/>
      <w:marLeft w:val="0"/>
      <w:marRight w:val="0"/>
      <w:marTop w:val="0"/>
      <w:marBottom w:val="0"/>
      <w:divBdr>
        <w:top w:val="none" w:sz="0" w:space="0" w:color="auto"/>
        <w:left w:val="none" w:sz="0" w:space="0" w:color="auto"/>
        <w:bottom w:val="none" w:sz="0" w:space="0" w:color="auto"/>
        <w:right w:val="none" w:sz="0" w:space="0" w:color="auto"/>
      </w:divBdr>
    </w:div>
    <w:div w:id="803699350">
      <w:bodyDiv w:val="1"/>
      <w:marLeft w:val="0"/>
      <w:marRight w:val="0"/>
      <w:marTop w:val="0"/>
      <w:marBottom w:val="0"/>
      <w:divBdr>
        <w:top w:val="none" w:sz="0" w:space="0" w:color="auto"/>
        <w:left w:val="none" w:sz="0" w:space="0" w:color="auto"/>
        <w:bottom w:val="none" w:sz="0" w:space="0" w:color="auto"/>
        <w:right w:val="none" w:sz="0" w:space="0" w:color="auto"/>
      </w:divBdr>
    </w:div>
    <w:div w:id="876354468">
      <w:bodyDiv w:val="1"/>
      <w:marLeft w:val="0"/>
      <w:marRight w:val="0"/>
      <w:marTop w:val="0"/>
      <w:marBottom w:val="0"/>
      <w:divBdr>
        <w:top w:val="none" w:sz="0" w:space="0" w:color="auto"/>
        <w:left w:val="none" w:sz="0" w:space="0" w:color="auto"/>
        <w:bottom w:val="none" w:sz="0" w:space="0" w:color="auto"/>
        <w:right w:val="none" w:sz="0" w:space="0" w:color="auto"/>
      </w:divBdr>
    </w:div>
    <w:div w:id="1161971612">
      <w:bodyDiv w:val="1"/>
      <w:marLeft w:val="0"/>
      <w:marRight w:val="0"/>
      <w:marTop w:val="0"/>
      <w:marBottom w:val="0"/>
      <w:divBdr>
        <w:top w:val="none" w:sz="0" w:space="0" w:color="auto"/>
        <w:left w:val="none" w:sz="0" w:space="0" w:color="auto"/>
        <w:bottom w:val="none" w:sz="0" w:space="0" w:color="auto"/>
        <w:right w:val="none" w:sz="0" w:space="0" w:color="auto"/>
      </w:divBdr>
    </w:div>
    <w:div w:id="1270235670">
      <w:bodyDiv w:val="1"/>
      <w:marLeft w:val="0"/>
      <w:marRight w:val="0"/>
      <w:marTop w:val="0"/>
      <w:marBottom w:val="0"/>
      <w:divBdr>
        <w:top w:val="none" w:sz="0" w:space="0" w:color="auto"/>
        <w:left w:val="none" w:sz="0" w:space="0" w:color="auto"/>
        <w:bottom w:val="none" w:sz="0" w:space="0" w:color="auto"/>
        <w:right w:val="none" w:sz="0" w:space="0" w:color="auto"/>
      </w:divBdr>
    </w:div>
    <w:div w:id="1626499316">
      <w:bodyDiv w:val="1"/>
      <w:marLeft w:val="0"/>
      <w:marRight w:val="0"/>
      <w:marTop w:val="0"/>
      <w:marBottom w:val="0"/>
      <w:divBdr>
        <w:top w:val="none" w:sz="0" w:space="0" w:color="auto"/>
        <w:left w:val="none" w:sz="0" w:space="0" w:color="auto"/>
        <w:bottom w:val="none" w:sz="0" w:space="0" w:color="auto"/>
        <w:right w:val="none" w:sz="0" w:space="0" w:color="auto"/>
      </w:divBdr>
    </w:div>
    <w:div w:id="1692534589">
      <w:bodyDiv w:val="1"/>
      <w:marLeft w:val="0"/>
      <w:marRight w:val="0"/>
      <w:marTop w:val="0"/>
      <w:marBottom w:val="0"/>
      <w:divBdr>
        <w:top w:val="none" w:sz="0" w:space="0" w:color="auto"/>
        <w:left w:val="none" w:sz="0" w:space="0" w:color="auto"/>
        <w:bottom w:val="none" w:sz="0" w:space="0" w:color="auto"/>
        <w:right w:val="none" w:sz="0" w:space="0" w:color="auto"/>
      </w:divBdr>
    </w:div>
    <w:div w:id="1848985336">
      <w:bodyDiv w:val="1"/>
      <w:marLeft w:val="0"/>
      <w:marRight w:val="0"/>
      <w:marTop w:val="0"/>
      <w:marBottom w:val="0"/>
      <w:divBdr>
        <w:top w:val="none" w:sz="0" w:space="0" w:color="auto"/>
        <w:left w:val="none" w:sz="0" w:space="0" w:color="auto"/>
        <w:bottom w:val="none" w:sz="0" w:space="0" w:color="auto"/>
        <w:right w:val="none" w:sz="0" w:space="0" w:color="auto"/>
      </w:divBdr>
    </w:div>
    <w:div w:id="1893884306">
      <w:bodyDiv w:val="1"/>
      <w:marLeft w:val="0"/>
      <w:marRight w:val="0"/>
      <w:marTop w:val="0"/>
      <w:marBottom w:val="0"/>
      <w:divBdr>
        <w:top w:val="none" w:sz="0" w:space="0" w:color="auto"/>
        <w:left w:val="none" w:sz="0" w:space="0" w:color="auto"/>
        <w:bottom w:val="none" w:sz="0" w:space="0" w:color="auto"/>
        <w:right w:val="none" w:sz="0" w:space="0" w:color="auto"/>
      </w:divBdr>
    </w:div>
    <w:div w:id="1958751320">
      <w:bodyDiv w:val="1"/>
      <w:marLeft w:val="0"/>
      <w:marRight w:val="0"/>
      <w:marTop w:val="0"/>
      <w:marBottom w:val="0"/>
      <w:divBdr>
        <w:top w:val="none" w:sz="0" w:space="0" w:color="auto"/>
        <w:left w:val="none" w:sz="0" w:space="0" w:color="auto"/>
        <w:bottom w:val="none" w:sz="0" w:space="0" w:color="auto"/>
        <w:right w:val="none" w:sz="0" w:space="0" w:color="auto"/>
      </w:divBdr>
    </w:div>
    <w:div w:id="198935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chart" Target="charts/chart1.xml"/><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5.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https://d.docs.live.net/8e7c17844bbbd710/Im&#225;genes/Escritorio/PROYECTOS/AMB%202023/ANEXO%2011%20DIAGNOSTICO%20FINAL%20DE%20ARCHIVO%2017-11-2023.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2945975503062116"/>
          <c:y val="9.3090422174572834E-2"/>
          <c:w val="0.56052493438320206"/>
          <c:h val="0.71699397021366129"/>
        </c:manualLayout>
      </c:layout>
      <c:pieChart>
        <c:varyColors val="1"/>
        <c:ser>
          <c:idx val="0"/>
          <c:order val="0"/>
          <c:dPt>
            <c:idx val="0"/>
            <c:bubble3D val="0"/>
            <c:spPr>
              <a:solidFill>
                <a:schemeClr val="accent5">
                  <a:lumMod val="60000"/>
                  <a:lumOff val="40000"/>
                </a:schemeClr>
              </a:solidFill>
              <a:ln w="19050">
                <a:solidFill>
                  <a:schemeClr val="lt1"/>
                </a:solidFill>
              </a:ln>
              <a:effectLst/>
            </c:spPr>
            <c:extLst>
              <c:ext xmlns:c16="http://schemas.microsoft.com/office/drawing/2014/chart" uri="{C3380CC4-5D6E-409C-BE32-E72D297353CC}">
                <c16:uniqueId val="{00000001-F337-41E4-8462-304509340516}"/>
              </c:ext>
            </c:extLst>
          </c:dPt>
          <c:dPt>
            <c:idx val="1"/>
            <c:bubble3D val="0"/>
            <c:spPr>
              <a:solidFill>
                <a:schemeClr val="accent6"/>
              </a:solidFill>
              <a:ln w="19050">
                <a:solidFill>
                  <a:schemeClr val="lt1"/>
                </a:solidFill>
              </a:ln>
              <a:effectLst/>
            </c:spPr>
            <c:extLst>
              <c:ext xmlns:c16="http://schemas.microsoft.com/office/drawing/2014/chart" uri="{C3380CC4-5D6E-409C-BE32-E72D297353CC}">
                <c16:uniqueId val="{00000003-F337-41E4-8462-304509340516}"/>
              </c:ext>
            </c:extLst>
          </c:dPt>
          <c:dPt>
            <c:idx val="2"/>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05-F337-41E4-8462-304509340516}"/>
              </c:ext>
            </c:extLst>
          </c:dPt>
          <c:dLbls>
            <c:dLbl>
              <c:idx val="0"/>
              <c:layout>
                <c:manualLayout>
                  <c:x val="-0.29962664041994758"/>
                  <c:y val="-0.1650122431073768"/>
                </c:manualLayout>
              </c:layout>
              <c:tx>
                <c:rich>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Calibri" panose="020F0502020204030204" pitchFamily="34" charset="0"/>
                        <a:ea typeface="Calibri" panose="020F0502020204030204" pitchFamily="34" charset="0"/>
                        <a:cs typeface="Calibri" panose="020F0502020204030204" pitchFamily="34" charset="0"/>
                      </a:defRPr>
                    </a:pPr>
                    <a:fld id="{A1F55719-5FA2-41D3-947F-DBA2B2FFB3B0}" type="VALUE">
                      <a:rPr lang="en-US"/>
                      <a:pPr>
                        <a:defRPr sz="1200">
                          <a:latin typeface="Calibri" panose="020F0502020204030204" pitchFamily="34" charset="0"/>
                          <a:ea typeface="Calibri" panose="020F0502020204030204" pitchFamily="34" charset="0"/>
                          <a:cs typeface="Calibri" panose="020F0502020204030204" pitchFamily="34" charset="0"/>
                        </a:defRPr>
                      </a:pPr>
                      <a:t>[VALOR]</a:t>
                    </a:fld>
                    <a:r>
                      <a:rPr lang="en-US" baseline="0"/>
                      <a:t>; </a:t>
                    </a:r>
                    <a:fld id="{F23B25EF-C7A7-4324-95DB-5450BD9CE33A}" type="PERCENTAGE">
                      <a:rPr lang="en-US" sz="1800" baseline="0">
                        <a:solidFill>
                          <a:schemeClr val="tx2"/>
                        </a:solidFill>
                      </a:rPr>
                      <a:pPr>
                        <a:defRPr sz="1200">
                          <a:latin typeface="Calibri" panose="020F0502020204030204" pitchFamily="34" charset="0"/>
                          <a:ea typeface="Calibri" panose="020F0502020204030204" pitchFamily="34" charset="0"/>
                          <a:cs typeface="Calibri" panose="020F0502020204030204" pitchFamily="34" charset="0"/>
                        </a:defRPr>
                      </a:pPr>
                      <a:t>[PORCENTAJE]</a:t>
                    </a:fld>
                    <a:endParaRPr lang="en-US" baseline="0"/>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Calibri" panose="020F0502020204030204" pitchFamily="34" charset="0"/>
                      <a:ea typeface="Calibri" panose="020F0502020204030204" pitchFamily="34" charset="0"/>
                      <a:cs typeface="Calibri" panose="020F0502020204030204" pitchFamily="34" charset="0"/>
                    </a:defRPr>
                  </a:pPr>
                  <a:endParaRPr lang="es-CO"/>
                </a:p>
              </c:txPr>
              <c:showLegendKey val="0"/>
              <c:showVal val="1"/>
              <c:showCatName val="0"/>
              <c:showSerName val="0"/>
              <c:showPercent val="1"/>
              <c:showBubbleSize val="0"/>
              <c:extLst>
                <c:ext xmlns:c15="http://schemas.microsoft.com/office/drawing/2012/chart" uri="{CE6537A1-D6FC-4f65-9D91-7224C49458BB}">
                  <c15:layout>
                    <c:manualLayout>
                      <c:w val="0.21151377952755906"/>
                      <c:h val="0.17872530674915282"/>
                    </c:manualLayout>
                  </c15:layout>
                  <c15:dlblFieldTable/>
                  <c15:showDataLabelsRange val="0"/>
                </c:ext>
                <c:ext xmlns:c16="http://schemas.microsoft.com/office/drawing/2014/chart" uri="{C3380CC4-5D6E-409C-BE32-E72D297353CC}">
                  <c16:uniqueId val="{00000001-F337-41E4-8462-304509340516}"/>
                </c:ext>
              </c:extLst>
            </c:dLbl>
            <c:dLbl>
              <c:idx val="1"/>
              <c:layout>
                <c:manualLayout>
                  <c:x val="0.16958792650918636"/>
                  <c:y val="0.17865144522384518"/>
                </c:manualLayout>
              </c:layout>
              <c:tx>
                <c:rich>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Calibri" panose="020F0502020204030204" pitchFamily="34" charset="0"/>
                        <a:ea typeface="Calibri" panose="020F0502020204030204" pitchFamily="34" charset="0"/>
                        <a:cs typeface="Calibri" panose="020F0502020204030204" pitchFamily="34" charset="0"/>
                      </a:defRPr>
                    </a:pPr>
                    <a:fld id="{267CDA8B-2963-4BEE-B22D-C2FB0DF0A555}" type="VALUE">
                      <a:rPr lang="en-US"/>
                      <a:pPr>
                        <a:defRPr sz="1200">
                          <a:latin typeface="Calibri" panose="020F0502020204030204" pitchFamily="34" charset="0"/>
                          <a:ea typeface="Calibri" panose="020F0502020204030204" pitchFamily="34" charset="0"/>
                          <a:cs typeface="Calibri" panose="020F0502020204030204" pitchFamily="34" charset="0"/>
                        </a:defRPr>
                      </a:pPr>
                      <a:t>[VALOR]</a:t>
                    </a:fld>
                    <a:r>
                      <a:rPr lang="en-US" baseline="0"/>
                      <a:t>; </a:t>
                    </a:r>
                    <a:fld id="{B2F0E5D1-5A44-4426-82B5-8FDFC0FFFE3E}" type="PERCENTAGE">
                      <a:rPr lang="en-US" sz="1800" baseline="0"/>
                      <a:pPr>
                        <a:defRPr sz="1200">
                          <a:latin typeface="Calibri" panose="020F0502020204030204" pitchFamily="34" charset="0"/>
                          <a:ea typeface="Calibri" panose="020F0502020204030204" pitchFamily="34" charset="0"/>
                          <a:cs typeface="Calibri" panose="020F0502020204030204" pitchFamily="34" charset="0"/>
                        </a:defRPr>
                      </a:pPr>
                      <a:t>[PORCENTAJE]</a:t>
                    </a:fld>
                    <a:endParaRPr lang="en-US" baseline="0"/>
                  </a:p>
                </c:rich>
              </c:tx>
              <c:spPr>
                <a:noFill/>
                <a:ln>
                  <a:noFill/>
                </a:ln>
                <a:effectLst/>
              </c:spPr>
              <c:txPr>
                <a:bodyPr rot="0" spcFirstLastPara="1" vertOverflow="ellipsis" vert="horz" wrap="square" lIns="38100" tIns="19050" rIns="38100" bIns="19050" anchor="ctr" anchorCtr="1">
                  <a:noAutofit/>
                </a:bodyPr>
                <a:lstStyle/>
                <a:p>
                  <a:pPr>
                    <a:defRPr sz="1200" b="0" i="0" u="none" strike="noStrike" kern="1200" baseline="0">
                      <a:solidFill>
                        <a:schemeClr val="tx1">
                          <a:lumMod val="75000"/>
                          <a:lumOff val="25000"/>
                        </a:schemeClr>
                      </a:solidFill>
                      <a:latin typeface="Calibri" panose="020F0502020204030204" pitchFamily="34" charset="0"/>
                      <a:ea typeface="Calibri" panose="020F0502020204030204" pitchFamily="34" charset="0"/>
                      <a:cs typeface="Calibri" panose="020F0502020204030204" pitchFamily="34" charset="0"/>
                    </a:defRPr>
                  </a:pPr>
                  <a:endParaRPr lang="es-CO"/>
                </a:p>
              </c:txPr>
              <c:showLegendKey val="0"/>
              <c:showVal val="1"/>
              <c:showCatName val="0"/>
              <c:showSerName val="0"/>
              <c:showPercent val="1"/>
              <c:showBubbleSize val="0"/>
              <c:extLst>
                <c:ext xmlns:c15="http://schemas.microsoft.com/office/drawing/2012/chart" uri="{CE6537A1-D6FC-4f65-9D91-7224C49458BB}">
                  <c15:layout>
                    <c:manualLayout>
                      <c:w val="0.14580555555555555"/>
                      <c:h val="0.18707529622948105"/>
                    </c:manualLayout>
                  </c15:layout>
                  <c15:dlblFieldTable/>
                  <c15:showDataLabelsRange val="0"/>
                </c:ext>
                <c:ext xmlns:c16="http://schemas.microsoft.com/office/drawing/2014/chart" uri="{C3380CC4-5D6E-409C-BE32-E72D297353CC}">
                  <c16:uniqueId val="{00000003-F337-41E4-8462-304509340516}"/>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Calibri" panose="020F0502020204030204" pitchFamily="34" charset="0"/>
                    <a:ea typeface="Calibri" panose="020F0502020204030204" pitchFamily="34" charset="0"/>
                    <a:cs typeface="Calibri" panose="020F0502020204030204" pitchFamily="34" charset="0"/>
                  </a:defRPr>
                </a:pPr>
                <a:endParaRPr lang="es-CO"/>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'[ANEXO 11 DIAGNOSTICO FINAL DE ARCHIVO 17-11-2023.xlsx]ALMACENAMIENTO'!$I$58:$I$60</c:f>
              <c:strCache>
                <c:ptCount val="3"/>
                <c:pt idx="0">
                  <c:v>INVENTARIO EN ESTADO NATURAL</c:v>
                </c:pt>
                <c:pt idx="1">
                  <c:v>INVENTARIO EN FORMATO FUID</c:v>
                </c:pt>
                <c:pt idx="2">
                  <c:v>NO CUENTA CON INVENTARIO</c:v>
                </c:pt>
              </c:strCache>
            </c:strRef>
          </c:cat>
          <c:val>
            <c:numRef>
              <c:f>'[ANEXO 11 DIAGNOSTICO FINAL DE ARCHIVO 17-11-2023.xlsx]ALMACENAMIENTO'!$J$58:$J$60</c:f>
              <c:numCache>
                <c:formatCode>_(* #,##0.00_);_(* \(#,##0.00\);_(* "-"??_);_(@_)</c:formatCode>
                <c:ptCount val="3"/>
                <c:pt idx="0">
                  <c:v>1105.75</c:v>
                </c:pt>
                <c:pt idx="1">
                  <c:v>408.25</c:v>
                </c:pt>
                <c:pt idx="2">
                  <c:v>24.5</c:v>
                </c:pt>
              </c:numCache>
            </c:numRef>
          </c:val>
          <c:extLst>
            <c:ext xmlns:c16="http://schemas.microsoft.com/office/drawing/2014/chart" uri="{C3380CC4-5D6E-409C-BE32-E72D297353CC}">
              <c16:uniqueId val="{00000006-F337-41E4-8462-304509340516}"/>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5839676290463692"/>
          <c:y val="0.82855788729178881"/>
          <c:w val="0.67209536307961504"/>
          <c:h val="0.1501229906307774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alibri" panose="020F0502020204030204" pitchFamily="34" charset="0"/>
              <a:ea typeface="Calibri" panose="020F0502020204030204" pitchFamily="34" charset="0"/>
              <a:cs typeface="Calibri" panose="020F0502020204030204" pitchFamily="34" charset="0"/>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C2CFE0-CC1A-4750-8A75-720F29D349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12</Pages>
  <Words>2742</Words>
  <Characters>15081</Characters>
  <Application>Microsoft Office Word</Application>
  <DocSecurity>0</DocSecurity>
  <Lines>125</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Ivonne Natalia Garrido Zafra</dc:creator>
  <cp:keywords/>
  <dc:description/>
  <cp:lastModifiedBy>andres rueda</cp:lastModifiedBy>
  <cp:revision>7</cp:revision>
  <dcterms:created xsi:type="dcterms:W3CDTF">2023-11-18T15:10:00Z</dcterms:created>
  <dcterms:modified xsi:type="dcterms:W3CDTF">2023-11-18T15:16:00Z</dcterms:modified>
</cp:coreProperties>
</file>